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1A0174" w:rsidRPr="00B54C9B" w:rsidTr="001A0174">
        <w:tc>
          <w:tcPr>
            <w:tcW w:w="4672" w:type="dxa"/>
          </w:tcPr>
          <w:p w:rsidR="001A0174" w:rsidRPr="005178AA" w:rsidRDefault="001A0174" w:rsidP="005178AA">
            <w:pPr>
              <w:spacing w:line="240" w:lineRule="atLeast"/>
              <w:jc w:val="both"/>
              <w:rPr>
                <w:rFonts w:eastAsia="Times New Roman" w:cs="Times New Roman"/>
                <w:b/>
                <w:bCs/>
                <w:color w:val="000000"/>
                <w:sz w:val="24"/>
                <w:szCs w:val="24"/>
                <w:lang w:val="lv-LV" w:eastAsia="lv-LV"/>
              </w:rPr>
            </w:pPr>
            <w:r w:rsidRPr="005178AA">
              <w:rPr>
                <w:rFonts w:eastAsia="Times New Roman" w:cs="Times New Roman"/>
                <w:b/>
                <w:bCs/>
                <w:color w:val="000000"/>
                <w:sz w:val="24"/>
                <w:szCs w:val="24"/>
                <w:lang w:val="lv-LV" w:eastAsia="lv-LV"/>
              </w:rPr>
              <w:t xml:space="preserve">Apstiprinu: </w:t>
            </w:r>
          </w:p>
          <w:p w:rsidR="001A0174" w:rsidRPr="005178AA" w:rsidRDefault="001A0174" w:rsidP="005178AA">
            <w:pPr>
              <w:spacing w:line="240" w:lineRule="atLeast"/>
              <w:jc w:val="both"/>
              <w:rPr>
                <w:rFonts w:eastAsia="Times New Roman" w:cs="Times New Roman"/>
                <w:bCs/>
                <w:color w:val="000000"/>
                <w:sz w:val="24"/>
                <w:szCs w:val="24"/>
                <w:lang w:val="lv-LV" w:eastAsia="lv-LV"/>
              </w:rPr>
            </w:pPr>
            <w:proofErr w:type="spellStart"/>
            <w:r w:rsidRPr="005178AA">
              <w:rPr>
                <w:rFonts w:eastAsia="Times New Roman" w:cs="Times New Roman"/>
                <w:bCs/>
                <w:color w:val="000000"/>
                <w:sz w:val="24"/>
                <w:szCs w:val="24"/>
                <w:lang w:val="lv-LV" w:eastAsia="lv-LV"/>
              </w:rPr>
              <w:t>Dz.Žindiga</w:t>
            </w:r>
            <w:proofErr w:type="spellEnd"/>
            <w:r w:rsidRPr="005178AA">
              <w:rPr>
                <w:rFonts w:eastAsia="Times New Roman" w:cs="Times New Roman"/>
                <w:bCs/>
                <w:color w:val="000000"/>
                <w:sz w:val="24"/>
                <w:szCs w:val="24"/>
                <w:lang w:val="lv-LV" w:eastAsia="lv-LV"/>
              </w:rPr>
              <w:t>, Ogres novada sporta centrs</w:t>
            </w:r>
          </w:p>
        </w:tc>
        <w:tc>
          <w:tcPr>
            <w:tcW w:w="4673" w:type="dxa"/>
          </w:tcPr>
          <w:p w:rsidR="001A0174" w:rsidRPr="005178AA" w:rsidRDefault="001A0174" w:rsidP="005178AA">
            <w:pPr>
              <w:spacing w:line="240" w:lineRule="atLeast"/>
              <w:jc w:val="both"/>
              <w:rPr>
                <w:rFonts w:eastAsia="Times New Roman" w:cs="Times New Roman"/>
                <w:b/>
                <w:bCs/>
                <w:color w:val="000000"/>
                <w:sz w:val="24"/>
                <w:szCs w:val="24"/>
                <w:lang w:val="lv-LV" w:eastAsia="lv-LV"/>
              </w:rPr>
            </w:pPr>
            <w:r w:rsidRPr="005178AA">
              <w:rPr>
                <w:rFonts w:eastAsia="Times New Roman" w:cs="Times New Roman"/>
                <w:b/>
                <w:bCs/>
                <w:color w:val="000000"/>
                <w:sz w:val="24"/>
                <w:szCs w:val="24"/>
                <w:lang w:val="lv-LV" w:eastAsia="lv-LV"/>
              </w:rPr>
              <w:t xml:space="preserve">Saskaņots: </w:t>
            </w:r>
          </w:p>
          <w:p w:rsidR="001A0174" w:rsidRPr="005178AA" w:rsidRDefault="001A0174" w:rsidP="005178AA">
            <w:pPr>
              <w:spacing w:line="240" w:lineRule="atLeast"/>
              <w:jc w:val="both"/>
              <w:rPr>
                <w:rFonts w:eastAsia="Times New Roman" w:cs="Times New Roman"/>
                <w:b/>
                <w:bCs/>
                <w:color w:val="000000"/>
                <w:sz w:val="24"/>
                <w:szCs w:val="24"/>
                <w:lang w:val="lv-LV" w:eastAsia="lv-LV"/>
              </w:rPr>
            </w:pPr>
            <w:r w:rsidRPr="005178AA">
              <w:rPr>
                <w:rFonts w:eastAsia="Times New Roman" w:cs="Arial"/>
                <w:color w:val="000000"/>
                <w:sz w:val="24"/>
                <w:szCs w:val="24"/>
                <w:lang w:val="lv-LV" w:eastAsia="lv-LV"/>
              </w:rPr>
              <w:t xml:space="preserve">Sacensību direktors K. </w:t>
            </w:r>
            <w:proofErr w:type="spellStart"/>
            <w:r w:rsidRPr="005178AA">
              <w:rPr>
                <w:rFonts w:eastAsia="Times New Roman" w:cs="Arial"/>
                <w:color w:val="000000"/>
                <w:sz w:val="24"/>
                <w:szCs w:val="24"/>
                <w:lang w:val="lv-LV" w:eastAsia="lv-LV"/>
              </w:rPr>
              <w:t>Bergmanis</w:t>
            </w:r>
            <w:proofErr w:type="spellEnd"/>
            <w:r w:rsidRPr="005178AA">
              <w:rPr>
                <w:rFonts w:eastAsia="Times New Roman" w:cs="Arial"/>
                <w:color w:val="000000"/>
                <w:sz w:val="24"/>
                <w:szCs w:val="24"/>
                <w:lang w:val="lv-LV" w:eastAsia="lv-LV"/>
              </w:rPr>
              <w:t> </w:t>
            </w:r>
          </w:p>
        </w:tc>
      </w:tr>
    </w:tbl>
    <w:p w:rsidR="001A0174" w:rsidRPr="005178AA" w:rsidRDefault="001A0174" w:rsidP="005178AA">
      <w:pPr>
        <w:spacing w:after="0" w:line="240" w:lineRule="atLeast"/>
        <w:jc w:val="both"/>
        <w:rPr>
          <w:rFonts w:eastAsia="Times New Roman" w:cs="Times New Roman"/>
          <w:b/>
          <w:bCs/>
          <w:color w:val="000000"/>
          <w:sz w:val="24"/>
          <w:szCs w:val="24"/>
          <w:lang w:val="lv-LV" w:eastAsia="lv-LV"/>
        </w:rPr>
      </w:pPr>
    </w:p>
    <w:p w:rsidR="000F67C2" w:rsidRPr="005178AA" w:rsidRDefault="000F67C2" w:rsidP="005178AA">
      <w:pPr>
        <w:spacing w:after="0" w:line="240" w:lineRule="atLeast"/>
        <w:jc w:val="both"/>
        <w:rPr>
          <w:rFonts w:eastAsia="Times New Roman" w:cs="Times New Roman"/>
          <w:color w:val="000000"/>
          <w:sz w:val="24"/>
          <w:szCs w:val="24"/>
          <w:lang w:val="lv-LV" w:eastAsia="lv-LV"/>
        </w:rPr>
      </w:pPr>
      <w:proofErr w:type="spellStart"/>
      <w:r w:rsidRPr="005178AA">
        <w:rPr>
          <w:rFonts w:eastAsia="Times New Roman" w:cs="Times New Roman"/>
          <w:b/>
          <w:bCs/>
          <w:color w:val="000000"/>
          <w:sz w:val="24"/>
          <w:szCs w:val="24"/>
          <w:lang w:val="lv-LV" w:eastAsia="lv-LV"/>
        </w:rPr>
        <w:t>Placēna</w:t>
      </w:r>
      <w:proofErr w:type="spellEnd"/>
      <w:r w:rsidRPr="005178AA">
        <w:rPr>
          <w:rFonts w:eastAsia="Times New Roman" w:cs="Times New Roman"/>
          <w:b/>
          <w:bCs/>
          <w:color w:val="000000"/>
          <w:sz w:val="24"/>
          <w:szCs w:val="24"/>
          <w:lang w:val="lv-LV" w:eastAsia="lv-LV"/>
        </w:rPr>
        <w:t xml:space="preserve"> kauss 201</w:t>
      </w:r>
      <w:r w:rsidR="00694DF1" w:rsidRPr="005178AA">
        <w:rPr>
          <w:rFonts w:eastAsia="Times New Roman" w:cs="Times New Roman"/>
          <w:b/>
          <w:bCs/>
          <w:color w:val="000000"/>
          <w:sz w:val="24"/>
          <w:szCs w:val="24"/>
          <w:lang w:val="lv-LV" w:eastAsia="lv-LV"/>
        </w:rPr>
        <w:t>7</w:t>
      </w:r>
    </w:p>
    <w:p w:rsidR="000F67C2" w:rsidRPr="005178AA" w:rsidRDefault="000F67C2" w:rsidP="005178AA">
      <w:pPr>
        <w:spacing w:after="0" w:line="240" w:lineRule="atLeast"/>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w:t>
      </w:r>
      <w:r w:rsidRPr="005178AA">
        <w:rPr>
          <w:rFonts w:eastAsia="Times New Roman" w:cs="Times New Roman"/>
          <w:b/>
          <w:bCs/>
          <w:color w:val="000000"/>
          <w:sz w:val="24"/>
          <w:szCs w:val="24"/>
          <w:lang w:val="lv-LV" w:eastAsia="lv-LV"/>
        </w:rPr>
        <w:t>SACENSĪBU NOLIKUMS</w:t>
      </w:r>
    </w:p>
    <w:p w:rsidR="000F67C2" w:rsidRPr="005178AA" w:rsidRDefault="002D5542" w:rsidP="005178AA">
      <w:pPr>
        <w:spacing w:after="0" w:line="240" w:lineRule="atLeast"/>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201</w:t>
      </w:r>
      <w:r w:rsidR="00694DF1" w:rsidRPr="005178AA">
        <w:rPr>
          <w:rFonts w:eastAsia="Times New Roman" w:cs="Times New Roman"/>
          <w:b/>
          <w:bCs/>
          <w:color w:val="000000"/>
          <w:sz w:val="24"/>
          <w:szCs w:val="24"/>
          <w:lang w:val="lv-LV" w:eastAsia="lv-LV"/>
        </w:rPr>
        <w:t>7</w:t>
      </w:r>
    </w:p>
    <w:p w:rsidR="000F67C2" w:rsidRPr="005178AA" w:rsidRDefault="000F67C2" w:rsidP="005178AA">
      <w:pPr>
        <w:spacing w:after="0" w:line="240" w:lineRule="atLeast"/>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1.MĒRĶIS</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1.1. Popularizēt ledus hokeja spēli bērnu un jauniešu vidū.</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2.VADĪBA</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Arial"/>
          <w:color w:val="000000"/>
          <w:sz w:val="24"/>
          <w:szCs w:val="24"/>
          <w:lang w:val="lv-LV" w:eastAsia="lv-LV"/>
        </w:rPr>
        <w:t xml:space="preserve">2.1.punkts.  Sacensību kopējo vadību īsteno </w:t>
      </w:r>
      <w:r w:rsidR="002D5542" w:rsidRPr="005178AA">
        <w:rPr>
          <w:rFonts w:eastAsia="Times New Roman" w:cs="Arial"/>
          <w:color w:val="000000"/>
          <w:sz w:val="24"/>
          <w:szCs w:val="24"/>
          <w:lang w:val="lv-LV" w:eastAsia="lv-LV"/>
        </w:rPr>
        <w:t>direktorāts. S</w:t>
      </w:r>
      <w:r w:rsidRPr="005178AA">
        <w:rPr>
          <w:rFonts w:eastAsia="Times New Roman" w:cs="Arial"/>
          <w:color w:val="000000"/>
          <w:sz w:val="24"/>
          <w:szCs w:val="24"/>
          <w:lang w:val="lv-LV" w:eastAsia="lv-LV"/>
        </w:rPr>
        <w:t>acensību rīkošanu organizē un kontr</w:t>
      </w:r>
      <w:r w:rsidR="008B710C" w:rsidRPr="005178AA">
        <w:rPr>
          <w:rFonts w:eastAsia="Times New Roman" w:cs="Arial"/>
          <w:color w:val="000000"/>
          <w:sz w:val="24"/>
          <w:szCs w:val="24"/>
          <w:lang w:val="lv-LV" w:eastAsia="lv-LV"/>
        </w:rPr>
        <w:t xml:space="preserve">olē sacensību direktors un </w:t>
      </w:r>
      <w:r w:rsidRPr="005178AA">
        <w:rPr>
          <w:rFonts w:eastAsia="Times New Roman" w:cs="Arial"/>
          <w:color w:val="000000"/>
          <w:sz w:val="24"/>
          <w:szCs w:val="24"/>
          <w:lang w:val="lv-LV" w:eastAsia="lv-LV"/>
        </w:rPr>
        <w:t xml:space="preserve"> galvenais tiesnesis.</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Arial"/>
          <w:color w:val="000000"/>
          <w:sz w:val="24"/>
          <w:szCs w:val="24"/>
          <w:lang w:val="lv-LV" w:eastAsia="lv-LV"/>
        </w:rPr>
        <w:t>Direktorāts:</w:t>
      </w:r>
      <w:r w:rsidR="00B54C9B">
        <w:rPr>
          <w:rFonts w:eastAsia="Times New Roman" w:cs="Arial"/>
          <w:color w:val="000000"/>
          <w:sz w:val="24"/>
          <w:szCs w:val="24"/>
          <w:lang w:val="lv-LV" w:eastAsia="lv-LV"/>
        </w:rPr>
        <w:t xml:space="preserve"> </w:t>
      </w:r>
      <w:r w:rsidR="002D5542" w:rsidRPr="005178AA">
        <w:rPr>
          <w:rFonts w:eastAsia="Times New Roman" w:cs="Arial"/>
          <w:color w:val="000000"/>
          <w:sz w:val="24"/>
          <w:szCs w:val="24"/>
          <w:lang w:val="lv-LV" w:eastAsia="lv-LV"/>
        </w:rPr>
        <w:t>Sacensību direktors:</w:t>
      </w:r>
      <w:r w:rsidRPr="005178AA">
        <w:rPr>
          <w:rFonts w:eastAsia="Times New Roman" w:cs="Arial"/>
          <w:color w:val="000000"/>
          <w:sz w:val="24"/>
          <w:szCs w:val="24"/>
          <w:lang w:val="lv-LV" w:eastAsia="lv-LV"/>
        </w:rPr>
        <w:t xml:space="preserve"> Kaspars </w:t>
      </w:r>
      <w:proofErr w:type="spellStart"/>
      <w:r w:rsidRPr="005178AA">
        <w:rPr>
          <w:rFonts w:eastAsia="Times New Roman" w:cs="Arial"/>
          <w:color w:val="000000"/>
          <w:sz w:val="24"/>
          <w:szCs w:val="24"/>
          <w:lang w:val="lv-LV" w:eastAsia="lv-LV"/>
        </w:rPr>
        <w:t>Bergmanis</w:t>
      </w:r>
      <w:proofErr w:type="spellEnd"/>
      <w:r w:rsidRPr="005178AA">
        <w:rPr>
          <w:rFonts w:eastAsia="Times New Roman" w:cs="Arial"/>
          <w:color w:val="000000"/>
          <w:sz w:val="24"/>
          <w:szCs w:val="24"/>
          <w:lang w:val="lv-LV" w:eastAsia="lv-LV"/>
        </w:rPr>
        <w:t> tel.             +371 22065091      </w:t>
      </w:r>
    </w:p>
    <w:p w:rsidR="000F67C2" w:rsidRPr="005178AA" w:rsidRDefault="002D554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Arial"/>
          <w:color w:val="000000"/>
          <w:sz w:val="24"/>
          <w:szCs w:val="24"/>
          <w:lang w:val="lv-LV" w:eastAsia="lv-LV"/>
        </w:rPr>
        <w:t>Galvenais tiesnesis</w:t>
      </w:r>
      <w:r w:rsidR="000F67C2" w:rsidRPr="005178AA">
        <w:rPr>
          <w:rFonts w:eastAsia="Times New Roman" w:cs="Arial"/>
          <w:color w:val="000000"/>
          <w:sz w:val="24"/>
          <w:szCs w:val="24"/>
          <w:lang w:val="lv-LV" w:eastAsia="lv-LV"/>
        </w:rPr>
        <w:t xml:space="preserve">: </w:t>
      </w:r>
      <w:r w:rsidR="004C2AF7" w:rsidRPr="005178AA">
        <w:rPr>
          <w:rFonts w:eastAsia="Times New Roman" w:cs="Arial"/>
          <w:color w:val="000000"/>
          <w:sz w:val="24"/>
          <w:szCs w:val="24"/>
          <w:lang w:val="lv-LV" w:eastAsia="lv-LV"/>
        </w:rPr>
        <w:t xml:space="preserve">Sergejs </w:t>
      </w:r>
      <w:proofErr w:type="spellStart"/>
      <w:r w:rsidR="004C2AF7" w:rsidRPr="005178AA">
        <w:rPr>
          <w:rFonts w:eastAsia="Times New Roman" w:cs="Arial"/>
          <w:color w:val="000000"/>
          <w:sz w:val="24"/>
          <w:szCs w:val="24"/>
          <w:lang w:val="lv-LV" w:eastAsia="lv-LV"/>
        </w:rPr>
        <w:t>Subo</w:t>
      </w:r>
      <w:r w:rsidR="00694DF1" w:rsidRPr="005178AA">
        <w:rPr>
          <w:rFonts w:eastAsia="Times New Roman" w:cs="Arial"/>
          <w:color w:val="000000"/>
          <w:sz w:val="24"/>
          <w:szCs w:val="24"/>
          <w:lang w:val="lv-LV" w:eastAsia="lv-LV"/>
        </w:rPr>
        <w:t>čs</w:t>
      </w:r>
      <w:proofErr w:type="spellEnd"/>
      <w:r w:rsidR="001A0174" w:rsidRPr="005178AA">
        <w:rPr>
          <w:rFonts w:eastAsia="Times New Roman" w:cs="Times New Roman"/>
          <w:color w:val="000000"/>
          <w:sz w:val="24"/>
          <w:szCs w:val="24"/>
          <w:lang w:val="lv-LV" w:eastAsia="lv-LV"/>
        </w:rPr>
        <w:t xml:space="preserve">. </w:t>
      </w:r>
      <w:r w:rsidR="000F67C2" w:rsidRPr="005178AA">
        <w:rPr>
          <w:rFonts w:eastAsia="Times New Roman" w:cs="Arial"/>
          <w:color w:val="000000"/>
          <w:sz w:val="24"/>
          <w:szCs w:val="24"/>
          <w:lang w:val="lv-LV" w:eastAsia="lv-LV"/>
        </w:rPr>
        <w:t xml:space="preserve">Atbildīgā sekretāre: Iveta </w:t>
      </w:r>
      <w:proofErr w:type="spellStart"/>
      <w:r w:rsidR="000F67C2" w:rsidRPr="005178AA">
        <w:rPr>
          <w:rFonts w:eastAsia="Times New Roman" w:cs="Arial"/>
          <w:color w:val="000000"/>
          <w:sz w:val="24"/>
          <w:szCs w:val="24"/>
          <w:lang w:val="lv-LV" w:eastAsia="lv-LV"/>
        </w:rPr>
        <w:t>Bergmane</w:t>
      </w:r>
      <w:proofErr w:type="spellEnd"/>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3.LAIKS, VIETA, SPĒĻU RĪKOŠANAS KĀRTĪBA</w:t>
      </w:r>
    </w:p>
    <w:p w:rsidR="000F67C2" w:rsidRPr="005178AA" w:rsidRDefault="000F67C2" w:rsidP="005178AA">
      <w:pPr>
        <w:spacing w:after="0" w:line="225"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3.1. Sacensības tiek rīkotas laikā no 201</w:t>
      </w:r>
      <w:r w:rsidR="00694DF1" w:rsidRPr="005178AA">
        <w:rPr>
          <w:rFonts w:eastAsia="Times New Roman" w:cs="Times New Roman"/>
          <w:color w:val="000000"/>
          <w:sz w:val="24"/>
          <w:szCs w:val="24"/>
          <w:lang w:val="lv-LV" w:eastAsia="lv-LV"/>
        </w:rPr>
        <w:t>7</w:t>
      </w:r>
      <w:r w:rsidRPr="005178AA">
        <w:rPr>
          <w:rFonts w:eastAsia="Times New Roman" w:cs="Times New Roman"/>
          <w:color w:val="000000"/>
          <w:sz w:val="24"/>
          <w:szCs w:val="24"/>
          <w:lang w:val="lv-LV" w:eastAsia="lv-LV"/>
        </w:rPr>
        <w:t xml:space="preserve">.gada </w:t>
      </w:r>
      <w:r w:rsidR="00694DF1" w:rsidRPr="005178AA">
        <w:rPr>
          <w:rFonts w:eastAsia="Times New Roman" w:cs="Times New Roman"/>
          <w:color w:val="FF0000"/>
          <w:sz w:val="24"/>
          <w:szCs w:val="24"/>
          <w:lang w:val="lv-LV" w:eastAsia="lv-LV"/>
        </w:rPr>
        <w:t>23</w:t>
      </w:r>
      <w:r w:rsidRPr="005178AA">
        <w:rPr>
          <w:rFonts w:eastAsia="Times New Roman" w:cs="Times New Roman"/>
          <w:color w:val="FF0000"/>
          <w:sz w:val="24"/>
          <w:szCs w:val="24"/>
          <w:lang w:val="lv-LV" w:eastAsia="lv-LV"/>
        </w:rPr>
        <w:t>.</w:t>
      </w:r>
      <w:r w:rsidR="00694DF1" w:rsidRPr="005178AA">
        <w:rPr>
          <w:rFonts w:eastAsia="Times New Roman" w:cs="Times New Roman"/>
          <w:color w:val="FF0000"/>
          <w:sz w:val="24"/>
          <w:szCs w:val="24"/>
          <w:lang w:val="lv-LV" w:eastAsia="lv-LV"/>
        </w:rPr>
        <w:t>janvār</w:t>
      </w:r>
      <w:r w:rsidRPr="005178AA">
        <w:rPr>
          <w:rFonts w:eastAsia="Times New Roman" w:cs="Times New Roman"/>
          <w:color w:val="FF0000"/>
          <w:sz w:val="24"/>
          <w:szCs w:val="24"/>
          <w:lang w:val="lv-LV" w:eastAsia="lv-LV"/>
        </w:rPr>
        <w:t>a līdz 201</w:t>
      </w:r>
      <w:r w:rsidR="00694DF1" w:rsidRPr="005178AA">
        <w:rPr>
          <w:rFonts w:eastAsia="Times New Roman" w:cs="Times New Roman"/>
          <w:color w:val="FF0000"/>
          <w:sz w:val="24"/>
          <w:szCs w:val="24"/>
          <w:lang w:val="lv-LV" w:eastAsia="lv-LV"/>
        </w:rPr>
        <w:t>7</w:t>
      </w:r>
      <w:r w:rsidRPr="005178AA">
        <w:rPr>
          <w:rFonts w:eastAsia="Times New Roman" w:cs="Times New Roman"/>
          <w:color w:val="FF0000"/>
          <w:sz w:val="24"/>
          <w:szCs w:val="24"/>
          <w:lang w:val="lv-LV" w:eastAsia="lv-LV"/>
        </w:rPr>
        <w:t xml:space="preserve">.gada 28.februārim  </w:t>
      </w:r>
      <w:r w:rsidRPr="005178AA">
        <w:rPr>
          <w:rFonts w:eastAsia="Times New Roman" w:cs="Times New Roman"/>
          <w:color w:val="000000"/>
          <w:sz w:val="24"/>
          <w:szCs w:val="24"/>
          <w:lang w:val="lv-LV" w:eastAsia="lv-LV"/>
        </w:rPr>
        <w:t xml:space="preserve">pēc </w:t>
      </w:r>
      <w:r w:rsidR="008B710C" w:rsidRPr="005178AA">
        <w:rPr>
          <w:rFonts w:eastAsia="Times New Roman" w:cs="Times New Roman"/>
          <w:color w:val="000000"/>
          <w:sz w:val="24"/>
          <w:szCs w:val="24"/>
          <w:lang w:val="lv-LV" w:eastAsia="lv-LV"/>
        </w:rPr>
        <w:t xml:space="preserve">direktorāta </w:t>
      </w:r>
      <w:r w:rsidRPr="005178AA">
        <w:rPr>
          <w:rFonts w:eastAsia="Times New Roman" w:cs="Times New Roman"/>
          <w:color w:val="000000"/>
          <w:sz w:val="24"/>
          <w:szCs w:val="24"/>
          <w:lang w:val="lv-LV" w:eastAsia="lv-LV"/>
        </w:rPr>
        <w:t>apstiprināta spēļu kalendāra.</w:t>
      </w:r>
    </w:p>
    <w:p w:rsidR="000F67C2" w:rsidRPr="005178AA" w:rsidRDefault="000F67C2" w:rsidP="005178AA">
      <w:pPr>
        <w:spacing w:after="0" w:line="225"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xml:space="preserve">Sacensības notiek </w:t>
      </w:r>
      <w:r w:rsidR="00694DF1" w:rsidRPr="005178AA">
        <w:rPr>
          <w:rFonts w:eastAsia="Times New Roman" w:cs="Times New Roman"/>
          <w:b/>
          <w:bCs/>
          <w:color w:val="000000"/>
          <w:sz w:val="24"/>
          <w:szCs w:val="24"/>
          <w:lang w:val="lv-LV" w:eastAsia="lv-LV"/>
        </w:rPr>
        <w:t xml:space="preserve">Ogres </w:t>
      </w:r>
      <w:r w:rsidR="004C2AF7" w:rsidRPr="005178AA">
        <w:rPr>
          <w:rFonts w:cs="Times New Roman"/>
          <w:b/>
          <w:color w:val="000000"/>
          <w:sz w:val="24"/>
          <w:szCs w:val="24"/>
          <w:lang w:val="lv-LV"/>
        </w:rPr>
        <w:t>K</w:t>
      </w:r>
      <w:r w:rsidR="008B710C" w:rsidRPr="005178AA">
        <w:rPr>
          <w:rFonts w:cs="Times New Roman"/>
          <w:b/>
          <w:color w:val="000000"/>
          <w:sz w:val="24"/>
          <w:szCs w:val="24"/>
          <w:lang w:val="lv-LV"/>
        </w:rPr>
        <w:t>rasta laukumā</w:t>
      </w:r>
      <w:r w:rsidR="005178AA">
        <w:rPr>
          <w:rFonts w:cs="Times New Roman"/>
          <w:b/>
          <w:color w:val="000000"/>
          <w:sz w:val="24"/>
          <w:szCs w:val="24"/>
          <w:lang w:val="lv-LV"/>
        </w:rPr>
        <w:t xml:space="preserve"> (</w:t>
      </w:r>
      <w:proofErr w:type="spellStart"/>
      <w:r w:rsidR="005178AA">
        <w:rPr>
          <w:rFonts w:cs="Times New Roman"/>
          <w:b/>
          <w:color w:val="000000"/>
          <w:sz w:val="24"/>
          <w:szCs w:val="24"/>
          <w:lang w:val="lv-LV"/>
        </w:rPr>
        <w:t>multifunkcionālajā</w:t>
      </w:r>
      <w:proofErr w:type="spellEnd"/>
      <w:r w:rsidR="008B710C" w:rsidRPr="005178AA">
        <w:rPr>
          <w:rFonts w:cs="Times New Roman"/>
          <w:b/>
          <w:color w:val="000000"/>
          <w:sz w:val="24"/>
          <w:szCs w:val="24"/>
          <w:lang w:val="lv-LV"/>
        </w:rPr>
        <w:t xml:space="preserve"> laukumā)</w:t>
      </w:r>
      <w:r w:rsidRPr="005178AA">
        <w:rPr>
          <w:rFonts w:eastAsia="Times New Roman" w:cs="Times New Roman"/>
          <w:b/>
          <w:bCs/>
          <w:color w:val="000000"/>
          <w:sz w:val="24"/>
          <w:szCs w:val="24"/>
          <w:lang w:val="lv-LV" w:eastAsia="lv-LV"/>
        </w:rPr>
        <w:t>.</w:t>
      </w:r>
    </w:p>
    <w:p w:rsidR="000F67C2" w:rsidRPr="005178AA" w:rsidRDefault="000F67C2" w:rsidP="005178AA">
      <w:pPr>
        <w:spacing w:after="0" w:line="225"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Darba dienās ne agrāk par </w:t>
      </w:r>
      <w:proofErr w:type="spellStart"/>
      <w:r w:rsidRPr="005178AA">
        <w:rPr>
          <w:rFonts w:eastAsia="Times New Roman" w:cs="Times New Roman"/>
          <w:color w:val="000000"/>
          <w:sz w:val="24"/>
          <w:szCs w:val="24"/>
          <w:lang w:val="lv-LV" w:eastAsia="lv-LV"/>
        </w:rPr>
        <w:t>pl</w:t>
      </w:r>
      <w:proofErr w:type="spellEnd"/>
      <w:r w:rsidRPr="005178AA">
        <w:rPr>
          <w:rFonts w:eastAsia="Times New Roman" w:cs="Times New Roman"/>
          <w:color w:val="000000"/>
          <w:sz w:val="24"/>
          <w:szCs w:val="24"/>
          <w:lang w:val="lv-LV" w:eastAsia="lv-LV"/>
        </w:rPr>
        <w:t>.</w:t>
      </w:r>
      <w:r w:rsid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 xml:space="preserve">16:00 un ne vēlāk par </w:t>
      </w:r>
      <w:proofErr w:type="spellStart"/>
      <w:r w:rsidRPr="005178AA">
        <w:rPr>
          <w:rFonts w:eastAsia="Times New Roman" w:cs="Times New Roman"/>
          <w:color w:val="000000"/>
          <w:sz w:val="24"/>
          <w:szCs w:val="24"/>
          <w:lang w:val="lv-LV" w:eastAsia="lv-LV"/>
        </w:rPr>
        <w:t>pl</w:t>
      </w:r>
      <w:proofErr w:type="spellEnd"/>
      <w:r w:rsidRPr="005178AA">
        <w:rPr>
          <w:rFonts w:eastAsia="Times New Roman" w:cs="Times New Roman"/>
          <w:color w:val="000000"/>
          <w:sz w:val="24"/>
          <w:szCs w:val="24"/>
          <w:lang w:val="lv-LV" w:eastAsia="lv-LV"/>
        </w:rPr>
        <w:t>.</w:t>
      </w:r>
      <w:r w:rsid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19:00</w:t>
      </w:r>
    </w:p>
    <w:p w:rsidR="000F67C2" w:rsidRPr="005178AA" w:rsidRDefault="000F67C2" w:rsidP="005178AA">
      <w:pPr>
        <w:spacing w:after="0" w:line="225"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Pēc komandu savstarpējās vienošanās spēles var tikt uzsāktas agrāk vai vēlāk.</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4.DALĪNIEKI, SPĒLĒTĀJU PIETEIKUMI, </w:t>
      </w:r>
    </w:p>
    <w:p w:rsidR="007B66ED" w:rsidRPr="005178AA" w:rsidRDefault="000F67C2" w:rsidP="005178AA">
      <w:pPr>
        <w:spacing w:after="0" w:line="240" w:lineRule="atLeast"/>
        <w:ind w:right="-766"/>
        <w:jc w:val="both"/>
        <w:rPr>
          <w:rFonts w:eastAsia="Times New Roman" w:cs="Times New Roman"/>
          <w:color w:val="000000"/>
          <w:sz w:val="24"/>
          <w:szCs w:val="24"/>
          <w:u w:val="single"/>
          <w:lang w:val="lv-LV" w:eastAsia="lv-LV"/>
        </w:rPr>
      </w:pPr>
      <w:r w:rsidRPr="005178AA">
        <w:rPr>
          <w:rFonts w:eastAsia="Times New Roman" w:cs="Times New Roman"/>
          <w:color w:val="000000"/>
          <w:sz w:val="24"/>
          <w:szCs w:val="24"/>
          <w:lang w:val="lv-LV" w:eastAsia="lv-LV"/>
        </w:rPr>
        <w:t>4.1 </w:t>
      </w:r>
      <w:r w:rsidR="008B710C" w:rsidRPr="005178AA">
        <w:rPr>
          <w:rFonts w:eastAsia="Times New Roman" w:cs="Times New Roman"/>
          <w:color w:val="000000"/>
          <w:sz w:val="24"/>
          <w:szCs w:val="24"/>
          <w:lang w:val="lv-LV" w:eastAsia="lv-LV"/>
        </w:rPr>
        <w:t>Visu vecuma grupu</w:t>
      </w:r>
      <w:r w:rsidR="002D5542" w:rsidRPr="005178AA">
        <w:rPr>
          <w:rFonts w:eastAsia="Times New Roman" w:cs="Times New Roman"/>
          <w:color w:val="000000"/>
          <w:sz w:val="24"/>
          <w:szCs w:val="24"/>
          <w:lang w:val="lv-LV" w:eastAsia="lv-LV"/>
        </w:rPr>
        <w:t xml:space="preserve"> komandās atļauts spēlēt </w:t>
      </w:r>
      <w:r w:rsidR="002D5542" w:rsidRPr="005178AA">
        <w:rPr>
          <w:rFonts w:eastAsia="Times New Roman" w:cs="Times New Roman"/>
          <w:color w:val="000000"/>
          <w:sz w:val="24"/>
          <w:szCs w:val="24"/>
          <w:u w:val="single"/>
          <w:lang w:val="lv-LV" w:eastAsia="lv-LV"/>
        </w:rPr>
        <w:t>divus gadus vecākām  jaunietēm</w:t>
      </w:r>
      <w:r w:rsidR="00694DF1" w:rsidRPr="005178AA">
        <w:rPr>
          <w:rFonts w:eastAsia="Times New Roman" w:cs="Times New Roman"/>
          <w:color w:val="000000"/>
          <w:sz w:val="24"/>
          <w:szCs w:val="24"/>
          <w:u w:val="single"/>
          <w:lang w:val="lv-LV" w:eastAsia="lv-LV"/>
        </w:rPr>
        <w:t xml:space="preserve"> un vienu gadu vecākiem jauniešiem </w:t>
      </w:r>
    </w:p>
    <w:p w:rsidR="002D5542" w:rsidRPr="005178AA" w:rsidRDefault="007B66ED" w:rsidP="005178AA">
      <w:pPr>
        <w:spacing w:after="0" w:line="240" w:lineRule="atLeast"/>
        <w:ind w:right="-766"/>
        <w:jc w:val="both"/>
        <w:rPr>
          <w:rFonts w:eastAsia="Times New Roman" w:cs="Times New Roman"/>
          <w:color w:val="000000"/>
          <w:sz w:val="24"/>
          <w:szCs w:val="24"/>
          <w:u w:val="single"/>
          <w:lang w:val="lv-LV" w:eastAsia="lv-LV"/>
        </w:rPr>
      </w:pPr>
      <w:r w:rsidRPr="005178AA">
        <w:rPr>
          <w:rFonts w:eastAsia="Times New Roman" w:cs="Times New Roman"/>
          <w:color w:val="000000"/>
          <w:sz w:val="24"/>
          <w:szCs w:val="24"/>
          <w:lang w:val="lv-LV" w:eastAsia="lv-LV"/>
        </w:rPr>
        <w:t xml:space="preserve">(pēc dzimšanas gadiem), </w:t>
      </w:r>
      <w:r w:rsidR="005178AA" w:rsidRPr="005178AA">
        <w:rPr>
          <w:rFonts w:eastAsia="Times New Roman" w:cs="Times New Roman"/>
          <w:b/>
          <w:color w:val="000000"/>
          <w:sz w:val="24"/>
          <w:szCs w:val="24"/>
          <w:lang w:val="lv-LV" w:eastAsia="lv-LV"/>
        </w:rPr>
        <w:t>kuri nav licenc</w:t>
      </w:r>
      <w:r w:rsidR="00694DF1" w:rsidRPr="005178AA">
        <w:rPr>
          <w:rFonts w:eastAsia="Times New Roman" w:cs="Times New Roman"/>
          <w:b/>
          <w:color w:val="000000"/>
          <w:sz w:val="24"/>
          <w:szCs w:val="24"/>
          <w:lang w:val="lv-LV" w:eastAsia="lv-LV"/>
        </w:rPr>
        <w:t>ēti LHF</w:t>
      </w:r>
      <w:r w:rsidR="00300F27" w:rsidRPr="005178AA">
        <w:rPr>
          <w:rFonts w:eastAsia="Times New Roman" w:cs="Times New Roman"/>
          <w:color w:val="000000"/>
          <w:sz w:val="24"/>
          <w:szCs w:val="24"/>
          <w:lang w:val="lv-LV" w:eastAsia="lv-LV"/>
        </w:rPr>
        <w:t>(Latvijas Hokeja Federā</w:t>
      </w:r>
      <w:r w:rsidR="008B710C" w:rsidRPr="005178AA">
        <w:rPr>
          <w:rFonts w:eastAsia="Times New Roman" w:cs="Times New Roman"/>
          <w:color w:val="000000"/>
          <w:sz w:val="24"/>
          <w:szCs w:val="24"/>
          <w:lang w:val="lv-LV" w:eastAsia="lv-LV"/>
        </w:rPr>
        <w:t>cijā</w:t>
      </w:r>
      <w:r w:rsidR="00300F27" w:rsidRPr="005178AA">
        <w:rPr>
          <w:rFonts w:eastAsia="Times New Roman" w:cs="Times New Roman"/>
          <w:color w:val="000000"/>
          <w:sz w:val="24"/>
          <w:szCs w:val="24"/>
          <w:lang w:val="lv-LV" w:eastAsia="lv-LV"/>
        </w:rPr>
        <w:t>)</w:t>
      </w:r>
      <w:r w:rsidR="00E37CEB" w:rsidRPr="005178AA">
        <w:rPr>
          <w:rFonts w:eastAsia="Times New Roman" w:cs="Times New Roman"/>
          <w:color w:val="000000"/>
          <w:sz w:val="24"/>
          <w:szCs w:val="24"/>
          <w:lang w:val="lv-LV" w:eastAsia="lv-LV"/>
        </w:rPr>
        <w:t>.</w:t>
      </w:r>
    </w:p>
    <w:p w:rsidR="002E1051" w:rsidRPr="005178AA" w:rsidRDefault="002D554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 Komandas ar vārtsargiem var nodrošināt Hokeja klubs „Ogre Juniors”.</w:t>
      </w:r>
    </w:p>
    <w:p w:rsidR="000F67C2" w:rsidRPr="005178AA" w:rsidRDefault="00E37CEB" w:rsidP="005178AA">
      <w:pPr>
        <w:spacing w:after="0" w:line="240" w:lineRule="atLeast"/>
        <w:ind w:right="-766"/>
        <w:jc w:val="both"/>
        <w:rPr>
          <w:rFonts w:eastAsia="Times New Roman" w:cs="Times New Roman"/>
          <w:b/>
          <w:color w:val="000000"/>
          <w:sz w:val="24"/>
          <w:szCs w:val="24"/>
          <w:u w:val="single"/>
          <w:lang w:val="lv-LV" w:eastAsia="lv-LV"/>
        </w:rPr>
      </w:pPr>
      <w:r w:rsidRPr="005178AA">
        <w:rPr>
          <w:rFonts w:eastAsia="Times New Roman" w:cs="Times New Roman"/>
          <w:b/>
          <w:color w:val="000000"/>
          <w:sz w:val="24"/>
          <w:szCs w:val="24"/>
          <w:u w:val="single"/>
          <w:lang w:val="lv-LV" w:eastAsia="lv-LV"/>
        </w:rPr>
        <w:t>Vecākā</w:t>
      </w:r>
      <w:r w:rsidR="000F67C2" w:rsidRPr="005178AA">
        <w:rPr>
          <w:rFonts w:eastAsia="Times New Roman" w:cs="Times New Roman"/>
          <w:b/>
          <w:color w:val="000000"/>
          <w:sz w:val="24"/>
          <w:szCs w:val="24"/>
          <w:u w:val="single"/>
          <w:lang w:val="lv-LV" w:eastAsia="lv-LV"/>
        </w:rPr>
        <w:t xml:space="preserve"> grupa (</w:t>
      </w:r>
      <w:r w:rsidR="00694DF1" w:rsidRPr="005178AA">
        <w:rPr>
          <w:rFonts w:eastAsia="Times New Roman" w:cs="Times New Roman"/>
          <w:b/>
          <w:color w:val="000000"/>
          <w:sz w:val="24"/>
          <w:szCs w:val="24"/>
          <w:u w:val="single"/>
          <w:lang w:val="lv-LV" w:eastAsia="lv-LV"/>
        </w:rPr>
        <w:t>2003</w:t>
      </w:r>
      <w:r w:rsidR="000F67C2" w:rsidRPr="005178AA">
        <w:rPr>
          <w:rFonts w:eastAsia="Times New Roman" w:cs="Times New Roman"/>
          <w:b/>
          <w:color w:val="000000"/>
          <w:sz w:val="24"/>
          <w:szCs w:val="24"/>
          <w:u w:val="single"/>
          <w:lang w:val="lv-LV" w:eastAsia="lv-LV"/>
        </w:rPr>
        <w:t xml:space="preserve">. – </w:t>
      </w:r>
      <w:r w:rsidR="00694DF1" w:rsidRPr="005178AA">
        <w:rPr>
          <w:rFonts w:eastAsia="Times New Roman" w:cs="Times New Roman"/>
          <w:b/>
          <w:color w:val="000000"/>
          <w:sz w:val="24"/>
          <w:szCs w:val="24"/>
          <w:u w:val="single"/>
          <w:lang w:val="lv-LV" w:eastAsia="lv-LV"/>
        </w:rPr>
        <w:t>2006</w:t>
      </w:r>
      <w:r w:rsidR="000F67C2" w:rsidRPr="005178AA">
        <w:rPr>
          <w:rFonts w:eastAsia="Times New Roman" w:cs="Times New Roman"/>
          <w:b/>
          <w:color w:val="000000"/>
          <w:sz w:val="24"/>
          <w:szCs w:val="24"/>
          <w:u w:val="single"/>
          <w:lang w:val="lv-LV" w:eastAsia="lv-LV"/>
        </w:rPr>
        <w:t>. g. dz. dzimuši hokejisti)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Komandu pielaiž </w:t>
      </w:r>
      <w:r w:rsidR="00E37CEB" w:rsidRPr="005178AA">
        <w:rPr>
          <w:rFonts w:eastAsia="Times New Roman" w:cs="Times New Roman"/>
          <w:color w:val="000000"/>
          <w:sz w:val="24"/>
          <w:szCs w:val="24"/>
          <w:lang w:val="lv-LV" w:eastAsia="lv-LV"/>
        </w:rPr>
        <w:t>turnīrā</w:t>
      </w:r>
      <w:r w:rsidRPr="005178AA">
        <w:rPr>
          <w:rFonts w:eastAsia="Times New Roman" w:cs="Times New Roman"/>
          <w:color w:val="000000"/>
          <w:sz w:val="24"/>
          <w:szCs w:val="24"/>
          <w:lang w:val="lv-LV" w:eastAsia="lv-LV"/>
        </w:rPr>
        <w:t>, ja pieteikti ne mazāk par 1</w:t>
      </w:r>
      <w:r w:rsidR="00694DF1" w:rsidRPr="005178AA">
        <w:rPr>
          <w:rFonts w:eastAsia="Times New Roman" w:cs="Times New Roman"/>
          <w:color w:val="000000"/>
          <w:sz w:val="24"/>
          <w:szCs w:val="24"/>
          <w:lang w:val="lv-LV" w:eastAsia="lv-LV"/>
        </w:rPr>
        <w:t>0</w:t>
      </w:r>
      <w:r w:rsidRPr="005178AA">
        <w:rPr>
          <w:rFonts w:eastAsia="Times New Roman" w:cs="Times New Roman"/>
          <w:color w:val="000000"/>
          <w:sz w:val="24"/>
          <w:szCs w:val="24"/>
          <w:lang w:val="lv-LV" w:eastAsia="lv-LV"/>
        </w:rPr>
        <w:t xml:space="preserve"> attiecīgā</w:t>
      </w:r>
      <w:r w:rsid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vecuma hokejistiem.</w:t>
      </w:r>
    </w:p>
    <w:p w:rsidR="00300F27" w:rsidRPr="005178AA" w:rsidRDefault="00300F27"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Spēle</w:t>
      </w:r>
      <w:r w:rsidR="008B710C" w:rsidRPr="005178AA">
        <w:rPr>
          <w:rFonts w:eastAsia="Times New Roman" w:cs="Times New Roman"/>
          <w:color w:val="000000"/>
          <w:sz w:val="24"/>
          <w:szCs w:val="24"/>
          <w:lang w:val="lv-LV" w:eastAsia="lv-LV"/>
        </w:rPr>
        <w:t xml:space="preserve"> tiek spēlēta </w:t>
      </w:r>
      <w:r w:rsidRPr="005178AA">
        <w:rPr>
          <w:rFonts w:eastAsia="Times New Roman" w:cs="Times New Roman"/>
          <w:color w:val="000000"/>
          <w:sz w:val="24"/>
          <w:szCs w:val="24"/>
          <w:lang w:val="lv-LV" w:eastAsia="lv-LV"/>
        </w:rPr>
        <w:t xml:space="preserve"> četri pret </w:t>
      </w:r>
      <w:r w:rsidR="00E37CEB" w:rsidRPr="005178AA">
        <w:rPr>
          <w:rFonts w:eastAsia="Times New Roman" w:cs="Times New Roman"/>
          <w:color w:val="000000"/>
          <w:sz w:val="24"/>
          <w:szCs w:val="24"/>
          <w:lang w:val="lv-LV" w:eastAsia="lv-LV"/>
        </w:rPr>
        <w:t>četr</w:t>
      </w:r>
      <w:r w:rsidRPr="005178AA">
        <w:rPr>
          <w:rFonts w:eastAsia="Times New Roman" w:cs="Times New Roman"/>
          <w:color w:val="000000"/>
          <w:sz w:val="24"/>
          <w:szCs w:val="24"/>
          <w:lang w:val="lv-LV" w:eastAsia="lv-LV"/>
        </w:rPr>
        <w:t>i laukuma spēlētāji.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Spēles ilgums 3x</w:t>
      </w:r>
      <w:r w:rsidR="00E37CEB" w:rsidRPr="005178AA">
        <w:rPr>
          <w:rFonts w:eastAsia="Times New Roman" w:cs="Times New Roman"/>
          <w:color w:val="000000"/>
          <w:sz w:val="24"/>
          <w:szCs w:val="24"/>
          <w:lang w:val="lv-LV" w:eastAsia="lv-LV"/>
        </w:rPr>
        <w:t>10</w:t>
      </w:r>
      <w:r w:rsidRPr="005178AA">
        <w:rPr>
          <w:rFonts w:eastAsia="Times New Roman" w:cs="Times New Roman"/>
          <w:color w:val="000000"/>
          <w:sz w:val="24"/>
          <w:szCs w:val="24"/>
          <w:lang w:val="lv-LV" w:eastAsia="lv-LV"/>
        </w:rPr>
        <w:t xml:space="preserve"> minūtes (tīrais laiks) </w:t>
      </w:r>
    </w:p>
    <w:p w:rsidR="00275054"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Minimālais spēlētāju skaits, lai uzsāktu spēli – </w:t>
      </w:r>
      <w:r w:rsidR="00694DF1" w:rsidRPr="005178AA">
        <w:rPr>
          <w:rFonts w:eastAsia="Times New Roman" w:cs="Times New Roman"/>
          <w:color w:val="000000"/>
          <w:sz w:val="24"/>
          <w:szCs w:val="24"/>
          <w:lang w:val="lv-LV" w:eastAsia="lv-LV"/>
        </w:rPr>
        <w:t>8</w:t>
      </w:r>
      <w:r w:rsidRPr="005178AA">
        <w:rPr>
          <w:rFonts w:eastAsia="Times New Roman" w:cs="Times New Roman"/>
          <w:color w:val="000000"/>
          <w:sz w:val="24"/>
          <w:szCs w:val="24"/>
          <w:lang w:val="lv-LV" w:eastAsia="lv-LV"/>
        </w:rPr>
        <w:t>, tajā skaitā obligāti viens</w:t>
      </w:r>
      <w:r w:rsid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vārtsargs.</w:t>
      </w:r>
    </w:p>
    <w:p w:rsidR="00275054" w:rsidRPr="005178AA" w:rsidRDefault="00275054"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Hokejistiem aizliegts pielietot spēka paņēmienus. </w:t>
      </w:r>
    </w:p>
    <w:p w:rsidR="00275054" w:rsidRPr="005178AA" w:rsidRDefault="00275054"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Mazā soda (2minūšu  sods) vietā izpilda soda metienu.</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No nozīmētā spēles sākuma laika: 3 minūtes iesildīšanās, spēles sākuma iemetiens</w:t>
      </w:r>
    </w:p>
    <w:p w:rsidR="002E1051"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ceturtajā minūtē no nozīmētā spēles sākuma laika.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Ja spēles pamatlaiks beidzies neizšķirti, komandas izpilda pēcspēles metienu</w:t>
      </w:r>
      <w:r w:rsidR="00E37CEB" w:rsidRPr="005178AA">
        <w:rPr>
          <w:rFonts w:eastAsia="Times New Roman" w:cs="Times New Roman"/>
          <w:color w:val="000000"/>
          <w:sz w:val="24"/>
          <w:szCs w:val="24"/>
          <w:lang w:val="lv-LV" w:eastAsia="lv-LV"/>
        </w:rPr>
        <w:t xml:space="preserve"> sēriju (</w:t>
      </w:r>
      <w:r w:rsidR="002E1051" w:rsidRPr="005178AA">
        <w:rPr>
          <w:rFonts w:eastAsia="Times New Roman" w:cs="Times New Roman"/>
          <w:color w:val="000000"/>
          <w:sz w:val="24"/>
          <w:szCs w:val="24"/>
          <w:lang w:val="lv-LV" w:eastAsia="lv-LV"/>
        </w:rPr>
        <w:t>trīs metieni)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uzvarētāja noskaidrošanai.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Spēles apkalpo: tiesne</w:t>
      </w:r>
      <w:r w:rsidR="00694DF1" w:rsidRPr="005178AA">
        <w:rPr>
          <w:rFonts w:eastAsia="Times New Roman" w:cs="Times New Roman"/>
          <w:color w:val="000000"/>
          <w:sz w:val="24"/>
          <w:szCs w:val="24"/>
          <w:lang w:val="lv-LV" w:eastAsia="lv-LV"/>
        </w:rPr>
        <w:t>sis un</w:t>
      </w:r>
      <w:r w:rsidRPr="005178AA">
        <w:rPr>
          <w:rFonts w:eastAsia="Times New Roman" w:cs="Times New Roman"/>
          <w:color w:val="000000"/>
          <w:sz w:val="24"/>
          <w:szCs w:val="24"/>
          <w:lang w:val="lv-LV" w:eastAsia="lv-LV"/>
        </w:rPr>
        <w:t xml:space="preserve"> sekretārs</w:t>
      </w:r>
      <w:r w:rsidR="002E1051" w:rsidRPr="005178AA">
        <w:rPr>
          <w:rFonts w:eastAsia="Times New Roman" w:cs="Times New Roman"/>
          <w:color w:val="000000"/>
          <w:sz w:val="24"/>
          <w:szCs w:val="24"/>
          <w:lang w:val="lv-LV" w:eastAsia="lv-LV"/>
        </w:rPr>
        <w:t>.</w:t>
      </w:r>
    </w:p>
    <w:p w:rsidR="001A0174" w:rsidRPr="005178AA" w:rsidRDefault="001A0174" w:rsidP="005178AA">
      <w:pPr>
        <w:spacing w:after="0" w:line="240" w:lineRule="atLeast"/>
        <w:ind w:right="-766"/>
        <w:jc w:val="both"/>
        <w:rPr>
          <w:rFonts w:eastAsia="Times New Roman" w:cs="Times New Roman"/>
          <w:color w:val="000000"/>
          <w:sz w:val="24"/>
          <w:szCs w:val="24"/>
          <w:lang w:val="lv-LV" w:eastAsia="lv-LV"/>
        </w:rPr>
      </w:pPr>
    </w:p>
    <w:p w:rsidR="000F67C2" w:rsidRPr="005178AA" w:rsidRDefault="00694DF1" w:rsidP="005178AA">
      <w:pPr>
        <w:spacing w:after="0" w:line="240" w:lineRule="atLeast"/>
        <w:ind w:right="-766"/>
        <w:jc w:val="both"/>
        <w:rPr>
          <w:rFonts w:eastAsia="Times New Roman" w:cs="Times New Roman"/>
          <w:b/>
          <w:color w:val="000000"/>
          <w:sz w:val="24"/>
          <w:szCs w:val="24"/>
          <w:u w:val="single"/>
          <w:lang w:val="lv-LV" w:eastAsia="lv-LV"/>
        </w:rPr>
      </w:pPr>
      <w:r w:rsidRPr="005178AA">
        <w:rPr>
          <w:rFonts w:eastAsia="Times New Roman" w:cs="Times New Roman"/>
          <w:b/>
          <w:color w:val="000000"/>
          <w:sz w:val="24"/>
          <w:szCs w:val="24"/>
          <w:u w:val="single"/>
          <w:lang w:val="lv-LV" w:eastAsia="lv-LV"/>
        </w:rPr>
        <w:t>Jaunāka</w:t>
      </w:r>
      <w:r w:rsidR="000F67C2" w:rsidRPr="005178AA">
        <w:rPr>
          <w:rFonts w:eastAsia="Times New Roman" w:cs="Times New Roman"/>
          <w:b/>
          <w:color w:val="000000"/>
          <w:sz w:val="24"/>
          <w:szCs w:val="24"/>
          <w:u w:val="single"/>
          <w:lang w:val="lv-LV" w:eastAsia="lv-LV"/>
        </w:rPr>
        <w:t xml:space="preserve"> grupa (</w:t>
      </w:r>
      <w:r w:rsidRPr="005178AA">
        <w:rPr>
          <w:rFonts w:eastAsia="Times New Roman" w:cs="Times New Roman"/>
          <w:b/>
          <w:color w:val="000000"/>
          <w:sz w:val="24"/>
          <w:szCs w:val="24"/>
          <w:u w:val="single"/>
          <w:lang w:val="lv-LV" w:eastAsia="lv-LV"/>
        </w:rPr>
        <w:t>2006</w:t>
      </w:r>
      <w:r w:rsidR="000F67C2" w:rsidRPr="005178AA">
        <w:rPr>
          <w:rFonts w:eastAsia="Times New Roman" w:cs="Times New Roman"/>
          <w:b/>
          <w:color w:val="000000"/>
          <w:sz w:val="24"/>
          <w:szCs w:val="24"/>
          <w:u w:val="single"/>
          <w:lang w:val="lv-LV" w:eastAsia="lv-LV"/>
        </w:rPr>
        <w:t xml:space="preserve">. – </w:t>
      </w:r>
      <w:r w:rsidRPr="005178AA">
        <w:rPr>
          <w:rFonts w:eastAsia="Times New Roman" w:cs="Times New Roman"/>
          <w:b/>
          <w:color w:val="000000"/>
          <w:sz w:val="24"/>
          <w:szCs w:val="24"/>
          <w:u w:val="single"/>
          <w:lang w:val="lv-LV" w:eastAsia="lv-LV"/>
        </w:rPr>
        <w:t>2009</w:t>
      </w:r>
      <w:r w:rsidR="000F67C2" w:rsidRPr="005178AA">
        <w:rPr>
          <w:rFonts w:eastAsia="Times New Roman" w:cs="Times New Roman"/>
          <w:b/>
          <w:color w:val="000000"/>
          <w:sz w:val="24"/>
          <w:szCs w:val="24"/>
          <w:u w:val="single"/>
          <w:lang w:val="lv-LV" w:eastAsia="lv-LV"/>
        </w:rPr>
        <w:t>. g. dz. dzimuši hokejisti)</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Komandu pielaiž čempionātā, ja pieteikti ne mazāk par 1</w:t>
      </w:r>
      <w:r w:rsidR="00694DF1" w:rsidRPr="005178AA">
        <w:rPr>
          <w:rFonts w:eastAsia="Times New Roman" w:cs="Times New Roman"/>
          <w:color w:val="000000"/>
          <w:sz w:val="24"/>
          <w:szCs w:val="24"/>
          <w:lang w:val="lv-LV" w:eastAsia="lv-LV"/>
        </w:rPr>
        <w:t>0</w:t>
      </w:r>
      <w:r w:rsidRPr="005178AA">
        <w:rPr>
          <w:rFonts w:eastAsia="Times New Roman" w:cs="Times New Roman"/>
          <w:color w:val="000000"/>
          <w:sz w:val="24"/>
          <w:szCs w:val="24"/>
          <w:lang w:val="lv-LV" w:eastAsia="lv-LV"/>
        </w:rPr>
        <w:t xml:space="preserve"> attiecīgā</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vecuma hokejistiem.</w:t>
      </w:r>
    </w:p>
    <w:p w:rsidR="008B710C" w:rsidRPr="005178AA" w:rsidRDefault="008B710C"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Spēle tiek spēlēta  četri pret </w:t>
      </w:r>
      <w:r w:rsidR="00E37CEB" w:rsidRPr="005178AA">
        <w:rPr>
          <w:rFonts w:eastAsia="Times New Roman" w:cs="Times New Roman"/>
          <w:color w:val="000000"/>
          <w:sz w:val="24"/>
          <w:szCs w:val="24"/>
          <w:lang w:val="lv-LV" w:eastAsia="lv-LV"/>
        </w:rPr>
        <w:t>četr</w:t>
      </w:r>
      <w:r w:rsidRPr="005178AA">
        <w:rPr>
          <w:rFonts w:eastAsia="Times New Roman" w:cs="Times New Roman"/>
          <w:color w:val="000000"/>
          <w:sz w:val="24"/>
          <w:szCs w:val="24"/>
          <w:lang w:val="lv-LV" w:eastAsia="lv-LV"/>
        </w:rPr>
        <w:t>i laukuma spēlētāji.</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Spēles ilgums 3x</w:t>
      </w:r>
      <w:r w:rsidR="00E37CEB" w:rsidRPr="005178AA">
        <w:rPr>
          <w:rFonts w:eastAsia="Times New Roman" w:cs="Times New Roman"/>
          <w:color w:val="000000"/>
          <w:sz w:val="24"/>
          <w:szCs w:val="24"/>
          <w:lang w:val="lv-LV" w:eastAsia="lv-LV"/>
        </w:rPr>
        <w:t>10</w:t>
      </w:r>
      <w:r w:rsidRPr="005178AA">
        <w:rPr>
          <w:rFonts w:eastAsia="Times New Roman" w:cs="Times New Roman"/>
          <w:color w:val="000000"/>
          <w:sz w:val="24"/>
          <w:szCs w:val="24"/>
          <w:lang w:val="lv-LV" w:eastAsia="lv-LV"/>
        </w:rPr>
        <w:t xml:space="preserve"> minūtes (tīrais laiks) </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Minimālais spēlētāju skaits, lai uzsāktu spēli – 10, tajā skaitā obligāti viens</w:t>
      </w:r>
      <w:r w:rsid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 xml:space="preserve">vārtsargs. </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Hokejistiem aizliegts pielietot spēka paņēmienus. </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lastRenderedPageBreak/>
        <w:t>Mazā soda (2minūšu  sods) vietā izpilda soda metienu.</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No nozīmētā spēles sākuma laika: 3 minūtes iesildīšanās, spēles sākuma iemetiens</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ceturtajā minūtē no nozīmētā spēles sākuma laika. </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Ja spēles pamatlaiks beidzies neizšķirti, komandas izpilda pēcspēles metienu sēriju</w:t>
      </w:r>
      <w:r w:rsidR="00E37CEB" w:rsidRP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trīs metieni)</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uzvarētāja noskaidrošanai.</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Spēles apkalpo: </w:t>
      </w:r>
      <w:r w:rsidR="00300F27" w:rsidRPr="005178AA">
        <w:rPr>
          <w:rFonts w:eastAsia="Times New Roman" w:cs="Times New Roman"/>
          <w:color w:val="000000"/>
          <w:sz w:val="24"/>
          <w:szCs w:val="24"/>
          <w:lang w:val="lv-LV" w:eastAsia="lv-LV"/>
        </w:rPr>
        <w:t xml:space="preserve">: tiesnesis un sekretārs. </w:t>
      </w:r>
    </w:p>
    <w:p w:rsidR="00143561" w:rsidRPr="005178AA" w:rsidRDefault="00143561" w:rsidP="005178AA">
      <w:pPr>
        <w:spacing w:after="0" w:line="240" w:lineRule="atLeast"/>
        <w:ind w:right="-766"/>
        <w:jc w:val="both"/>
        <w:rPr>
          <w:rFonts w:eastAsia="Times New Roman" w:cs="Times New Roman"/>
          <w:color w:val="000000"/>
          <w:sz w:val="24"/>
          <w:szCs w:val="24"/>
          <w:lang w:val="lv-LV" w:eastAsia="lv-LV"/>
        </w:rPr>
      </w:pP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4.2 Par spēlētāju veselības stāvokli, piedaloties </w:t>
      </w:r>
      <w:r w:rsidR="00E37CEB" w:rsidRPr="005178AA">
        <w:rPr>
          <w:rFonts w:eastAsia="Times New Roman" w:cs="Times New Roman"/>
          <w:color w:val="000000"/>
          <w:sz w:val="24"/>
          <w:szCs w:val="24"/>
          <w:lang w:val="lv-LV" w:eastAsia="lv-LV"/>
        </w:rPr>
        <w:t xml:space="preserve">turnīra </w:t>
      </w:r>
      <w:r w:rsidRPr="005178AA">
        <w:rPr>
          <w:rFonts w:eastAsia="Times New Roman" w:cs="Times New Roman"/>
          <w:color w:val="000000"/>
          <w:sz w:val="24"/>
          <w:szCs w:val="24"/>
          <w:lang w:val="lv-LV" w:eastAsia="lv-LV"/>
        </w:rPr>
        <w:t xml:space="preserve">spēlēs, ir atbildīgi </w:t>
      </w:r>
      <w:r w:rsidR="002D5542" w:rsidRPr="005178AA">
        <w:rPr>
          <w:rFonts w:eastAsia="Times New Roman" w:cs="Times New Roman"/>
          <w:color w:val="000000"/>
          <w:sz w:val="24"/>
          <w:szCs w:val="24"/>
          <w:lang w:val="lv-LV" w:eastAsia="lv-LV"/>
        </w:rPr>
        <w:t xml:space="preserve">vecāki rakstiski atļaujot spēlēt.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Katrā komandā drīkst pieteikt NE vairāk kā </w:t>
      </w:r>
      <w:r w:rsidR="00275054" w:rsidRPr="005178AA">
        <w:rPr>
          <w:rFonts w:eastAsia="Times New Roman" w:cs="Times New Roman"/>
          <w:color w:val="000000"/>
          <w:sz w:val="24"/>
          <w:szCs w:val="24"/>
          <w:lang w:val="lv-LV" w:eastAsia="lv-LV"/>
        </w:rPr>
        <w:t>1</w:t>
      </w:r>
      <w:r w:rsidR="00300F27" w:rsidRPr="005178AA">
        <w:rPr>
          <w:rFonts w:eastAsia="Times New Roman" w:cs="Times New Roman"/>
          <w:color w:val="000000"/>
          <w:sz w:val="24"/>
          <w:szCs w:val="24"/>
          <w:lang w:val="lv-LV" w:eastAsia="lv-LV"/>
        </w:rPr>
        <w:t>3</w:t>
      </w:r>
      <w:r w:rsidRPr="005178AA">
        <w:rPr>
          <w:rFonts w:eastAsia="Times New Roman" w:cs="Times New Roman"/>
          <w:color w:val="000000"/>
          <w:sz w:val="24"/>
          <w:szCs w:val="24"/>
          <w:lang w:val="lv-LV" w:eastAsia="lv-LV"/>
        </w:rPr>
        <w:t xml:space="preserve"> spēlētājus.</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4.3 Spēli uzsākot komandai </w:t>
      </w:r>
      <w:r w:rsidR="00E37CEB" w:rsidRPr="005178AA">
        <w:rPr>
          <w:rFonts w:eastAsia="Times New Roman" w:cs="Times New Roman"/>
          <w:color w:val="000000"/>
          <w:sz w:val="24"/>
          <w:szCs w:val="24"/>
          <w:lang w:val="lv-LV" w:eastAsia="lv-LV"/>
        </w:rPr>
        <w:t>jābūt vienādas krāsas</w:t>
      </w:r>
      <w:r w:rsidRPr="005178AA">
        <w:rPr>
          <w:rFonts w:eastAsia="Times New Roman" w:cs="Times New Roman"/>
          <w:color w:val="000000"/>
          <w:sz w:val="24"/>
          <w:szCs w:val="24"/>
          <w:lang w:val="lv-LV" w:eastAsia="lv-LV"/>
        </w:rPr>
        <w:t xml:space="preserve"> krekliem.</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4.</w:t>
      </w:r>
      <w:r w:rsidR="00143561" w:rsidRPr="005178AA">
        <w:rPr>
          <w:rFonts w:eastAsia="Times New Roman" w:cs="Times New Roman"/>
          <w:color w:val="000000"/>
          <w:sz w:val="24"/>
          <w:szCs w:val="24"/>
          <w:lang w:val="lv-LV" w:eastAsia="lv-LV"/>
        </w:rPr>
        <w:t>4</w:t>
      </w:r>
      <w:r w:rsidR="00053D1D" w:rsidRP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Komandām līdz 201</w:t>
      </w:r>
      <w:r w:rsidR="00300F27" w:rsidRPr="005178AA">
        <w:rPr>
          <w:rFonts w:eastAsia="Times New Roman" w:cs="Times New Roman"/>
          <w:color w:val="000000"/>
          <w:sz w:val="24"/>
          <w:szCs w:val="24"/>
          <w:lang w:val="lv-LV" w:eastAsia="lv-LV"/>
        </w:rPr>
        <w:t>7</w:t>
      </w:r>
      <w:r w:rsidRPr="005178AA">
        <w:rPr>
          <w:rFonts w:eastAsia="Times New Roman" w:cs="Times New Roman"/>
          <w:color w:val="000000"/>
          <w:sz w:val="24"/>
          <w:szCs w:val="24"/>
          <w:lang w:val="lv-LV" w:eastAsia="lv-LV"/>
        </w:rPr>
        <w:t xml:space="preserve">.gada </w:t>
      </w:r>
      <w:r w:rsidR="00300F27" w:rsidRPr="005178AA">
        <w:rPr>
          <w:rFonts w:eastAsia="Times New Roman" w:cs="Times New Roman"/>
          <w:color w:val="000000"/>
          <w:sz w:val="24"/>
          <w:szCs w:val="24"/>
          <w:lang w:val="lv-LV" w:eastAsia="lv-LV"/>
        </w:rPr>
        <w:t>21</w:t>
      </w:r>
      <w:r w:rsidR="00143561" w:rsidRPr="005178AA">
        <w:rPr>
          <w:rFonts w:eastAsia="Times New Roman" w:cs="Times New Roman"/>
          <w:color w:val="000000"/>
          <w:sz w:val="24"/>
          <w:szCs w:val="24"/>
          <w:lang w:val="lv-LV" w:eastAsia="lv-LV"/>
        </w:rPr>
        <w:t xml:space="preserve">. </w:t>
      </w:r>
      <w:r w:rsidR="00300F27" w:rsidRPr="005178AA">
        <w:rPr>
          <w:rFonts w:eastAsia="Times New Roman" w:cs="Times New Roman"/>
          <w:color w:val="000000"/>
          <w:sz w:val="24"/>
          <w:szCs w:val="24"/>
          <w:lang w:val="lv-LV" w:eastAsia="lv-LV"/>
        </w:rPr>
        <w:t>janvārim</w:t>
      </w:r>
      <w:r w:rsidRPr="005178AA">
        <w:rPr>
          <w:rFonts w:eastAsia="Times New Roman" w:cs="Times New Roman"/>
          <w:color w:val="000000"/>
          <w:sz w:val="24"/>
          <w:szCs w:val="24"/>
          <w:lang w:val="lv-LV" w:eastAsia="lv-LV"/>
        </w:rPr>
        <w:t xml:space="preserve"> jāiesniedz </w:t>
      </w:r>
      <w:r w:rsidR="00E37CEB" w:rsidRPr="005178AA">
        <w:rPr>
          <w:rFonts w:eastAsia="Times New Roman" w:cs="Times New Roman"/>
          <w:color w:val="000000"/>
          <w:sz w:val="24"/>
          <w:szCs w:val="24"/>
          <w:lang w:val="lv-LV" w:eastAsia="lv-LV"/>
        </w:rPr>
        <w:t>direktorātam</w:t>
      </w:r>
      <w:r w:rsidRPr="005178AA">
        <w:rPr>
          <w:rFonts w:eastAsia="Times New Roman" w:cs="Times New Roman"/>
          <w:color w:val="000000"/>
          <w:sz w:val="24"/>
          <w:szCs w:val="24"/>
          <w:lang w:val="lv-LV" w:eastAsia="lv-LV"/>
        </w:rPr>
        <w:t xml:space="preserve"> visa inform</w:t>
      </w:r>
      <w:r w:rsidR="00E37CEB" w:rsidRPr="005178AA">
        <w:rPr>
          <w:rFonts w:eastAsia="Times New Roman" w:cs="Times New Roman"/>
          <w:color w:val="000000"/>
          <w:sz w:val="24"/>
          <w:szCs w:val="24"/>
          <w:lang w:val="lv-LV" w:eastAsia="lv-LV"/>
        </w:rPr>
        <w:t>ācija par komandas spēlētājiem (</w:t>
      </w:r>
      <w:r w:rsidRPr="005178AA">
        <w:rPr>
          <w:rFonts w:eastAsia="Times New Roman" w:cs="Times New Roman"/>
          <w:color w:val="000000"/>
          <w:sz w:val="24"/>
          <w:szCs w:val="24"/>
          <w:lang w:val="lv-LV" w:eastAsia="lv-LV"/>
        </w:rPr>
        <w:t>spēlētāju uzvārdi un numuri, dzimšanas dati.)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5.</w:t>
      </w:r>
      <w:r w:rsidRPr="005178AA">
        <w:rPr>
          <w:rFonts w:eastAsia="Times New Roman" w:cs="Times New Roman"/>
          <w:color w:val="000000"/>
          <w:sz w:val="24"/>
          <w:szCs w:val="24"/>
          <w:lang w:val="lv-LV" w:eastAsia="lv-LV"/>
        </w:rPr>
        <w:t> </w:t>
      </w:r>
      <w:r w:rsidRPr="005178AA">
        <w:rPr>
          <w:rFonts w:eastAsia="Times New Roman" w:cs="Times New Roman"/>
          <w:b/>
          <w:bCs/>
          <w:color w:val="000000"/>
          <w:sz w:val="24"/>
          <w:szCs w:val="24"/>
          <w:lang w:val="lv-LV" w:eastAsia="lv-LV"/>
        </w:rPr>
        <w:t>UZVARĒTĀJU NOTEIKŠANA</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5.1 Par uzvaru spēlē komanda saņem 3 pun</w:t>
      </w:r>
      <w:r w:rsidR="00E37CEB" w:rsidRPr="005178AA">
        <w:rPr>
          <w:rFonts w:eastAsia="Times New Roman" w:cs="Times New Roman"/>
          <w:color w:val="000000"/>
          <w:sz w:val="24"/>
          <w:szCs w:val="24"/>
          <w:lang w:val="lv-LV" w:eastAsia="lv-LV"/>
        </w:rPr>
        <w:t>ktus, par uzvaru soda metienos </w:t>
      </w:r>
      <w:r w:rsidR="00823C02">
        <w:rPr>
          <w:rFonts w:eastAsia="Times New Roman" w:cs="Times New Roman"/>
          <w:color w:val="000000"/>
          <w:sz w:val="24"/>
          <w:szCs w:val="24"/>
          <w:lang w:val="lv-LV" w:eastAsia="lv-LV"/>
        </w:rPr>
        <w:t xml:space="preserve">- </w:t>
      </w:r>
      <w:r w:rsidR="004C2AF7" w:rsidRPr="005178AA">
        <w:rPr>
          <w:rFonts w:eastAsia="Times New Roman" w:cs="Times New Roman"/>
          <w:color w:val="000000"/>
          <w:sz w:val="24"/>
          <w:szCs w:val="24"/>
          <w:lang w:val="lv-LV" w:eastAsia="lv-LV"/>
        </w:rPr>
        <w:t>2 punktus</w:t>
      </w:r>
      <w:r w:rsidRPr="005178AA">
        <w:rPr>
          <w:rFonts w:eastAsia="Times New Roman" w:cs="Times New Roman"/>
          <w:color w:val="000000"/>
          <w:sz w:val="24"/>
          <w:szCs w:val="24"/>
          <w:lang w:val="lv-LV" w:eastAsia="lv-LV"/>
        </w:rPr>
        <w:t>,</w:t>
      </w:r>
      <w:r w:rsidR="00053D1D" w:rsidRPr="005178AA">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par zaudējumu soda</w:t>
      </w:r>
      <w:r w:rsidR="00823C02">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metienos</w:t>
      </w:r>
      <w:r w:rsidR="00823C02">
        <w:rPr>
          <w:rFonts w:eastAsia="Times New Roman" w:cs="Times New Roman"/>
          <w:color w:val="000000"/>
          <w:sz w:val="24"/>
          <w:szCs w:val="24"/>
          <w:lang w:val="lv-LV" w:eastAsia="lv-LV"/>
        </w:rPr>
        <w:t xml:space="preserve"> - </w:t>
      </w:r>
      <w:r w:rsidRPr="005178AA">
        <w:rPr>
          <w:rFonts w:eastAsia="Times New Roman" w:cs="Times New Roman"/>
          <w:color w:val="000000"/>
          <w:sz w:val="24"/>
          <w:szCs w:val="24"/>
          <w:lang w:val="lv-LV" w:eastAsia="lv-LV"/>
        </w:rPr>
        <w:t>1</w:t>
      </w:r>
      <w:r w:rsidR="00823C02">
        <w:rPr>
          <w:rFonts w:eastAsia="Times New Roman" w:cs="Times New Roman"/>
          <w:color w:val="000000"/>
          <w:sz w:val="24"/>
          <w:szCs w:val="24"/>
          <w:lang w:val="lv-LV" w:eastAsia="lv-LV"/>
        </w:rPr>
        <w:t xml:space="preserve"> </w:t>
      </w:r>
      <w:r w:rsidR="004C2AF7" w:rsidRPr="005178AA">
        <w:rPr>
          <w:rFonts w:eastAsia="Times New Roman" w:cs="Times New Roman"/>
          <w:color w:val="000000"/>
          <w:sz w:val="24"/>
          <w:szCs w:val="24"/>
          <w:lang w:val="lv-LV" w:eastAsia="lv-LV"/>
        </w:rPr>
        <w:t>punktu</w:t>
      </w:r>
      <w:r w:rsidRPr="005178AA">
        <w:rPr>
          <w:rFonts w:eastAsia="Times New Roman" w:cs="Times New Roman"/>
          <w:color w:val="000000"/>
          <w:sz w:val="24"/>
          <w:szCs w:val="24"/>
          <w:lang w:val="lv-LV" w:eastAsia="lv-LV"/>
        </w:rPr>
        <w:t>, par zaudējumu</w:t>
      </w:r>
      <w:r w:rsidR="00823C02">
        <w:rPr>
          <w:rFonts w:eastAsia="Times New Roman" w:cs="Times New Roman"/>
          <w:color w:val="000000"/>
          <w:sz w:val="24"/>
          <w:szCs w:val="24"/>
          <w:lang w:val="lv-LV" w:eastAsia="lv-LV"/>
        </w:rPr>
        <w:t xml:space="preserve"> -</w:t>
      </w:r>
      <w:r w:rsidRPr="005178AA">
        <w:rPr>
          <w:rFonts w:eastAsia="Times New Roman" w:cs="Times New Roman"/>
          <w:color w:val="000000"/>
          <w:sz w:val="24"/>
          <w:szCs w:val="24"/>
          <w:lang w:val="lv-LV" w:eastAsia="lv-LV"/>
        </w:rPr>
        <w:t xml:space="preserve"> 0 punktus.</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Ja sacensību noslēgumā vairākām komandām ir vienāds punktu skaits, augstāku vietu turnīra tabulā ieņem tā komanda, kurai savstarpējo spēļu summā ir vairāk punktu, kurai savstarpējo spēļu summā ir labāka gūto un zaudēto vārtu starpība, labāka kopējā gūto un zaudēto vārtu attiecība.</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6.PROTESTI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6.1 Klubs, kas iesniedz protestu, pēc spēles nekavējoties par to paziņo spēles galvenajam tiesnesim. Protesta iesniegšanu fiksē spēles protokolā 15 min laikā pēc spēles. Protesta iesniegšanu ar savu parakstu apliecina komandas </w:t>
      </w:r>
      <w:r w:rsidR="00143561" w:rsidRPr="005178AA">
        <w:rPr>
          <w:rFonts w:eastAsia="Times New Roman" w:cs="Times New Roman"/>
          <w:color w:val="000000"/>
          <w:sz w:val="24"/>
          <w:szCs w:val="24"/>
          <w:lang w:val="lv-LV" w:eastAsia="lv-LV"/>
        </w:rPr>
        <w:t>treneris.</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6.2 Rakstiskais protests, kuru parakstījis komandas </w:t>
      </w:r>
      <w:r w:rsidR="00143561" w:rsidRPr="005178AA">
        <w:rPr>
          <w:rFonts w:eastAsia="Times New Roman" w:cs="Times New Roman"/>
          <w:color w:val="000000"/>
          <w:sz w:val="24"/>
          <w:szCs w:val="24"/>
          <w:lang w:val="lv-LV" w:eastAsia="lv-LV"/>
        </w:rPr>
        <w:t>treneris</w:t>
      </w:r>
      <w:r w:rsidRPr="005178AA">
        <w:rPr>
          <w:rFonts w:eastAsia="Times New Roman" w:cs="Times New Roman"/>
          <w:color w:val="000000"/>
          <w:sz w:val="24"/>
          <w:szCs w:val="24"/>
          <w:lang w:val="lv-LV" w:eastAsia="lv-LV"/>
        </w:rPr>
        <w:t xml:space="preserve"> ar izsmeļošu motivāciju 24 stundu laikā jānosūta vai jānogādā </w:t>
      </w:r>
      <w:r w:rsidR="004C2AF7" w:rsidRPr="005178AA">
        <w:rPr>
          <w:rFonts w:eastAsia="Times New Roman" w:cs="Times New Roman"/>
          <w:color w:val="000000"/>
          <w:sz w:val="24"/>
          <w:szCs w:val="24"/>
          <w:lang w:val="lv-LV" w:eastAsia="lv-LV"/>
        </w:rPr>
        <w:t>sacensību direktorātam</w:t>
      </w:r>
      <w:r w:rsidRPr="005178AA">
        <w:rPr>
          <w:rFonts w:eastAsia="Times New Roman" w:cs="Times New Roman"/>
          <w:color w:val="000000"/>
          <w:sz w:val="24"/>
          <w:szCs w:val="24"/>
          <w:lang w:val="lv-LV" w:eastAsia="lv-LV"/>
        </w:rPr>
        <w:t>.</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6.4 Izskatīšanā netiek pieņemti protesti par:</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*Aizmugures stāvokli, ripas pārmetieniem, </w:t>
      </w:r>
      <w:r w:rsidR="004C2AF7" w:rsidRPr="005178AA">
        <w:rPr>
          <w:rFonts w:eastAsia="Times New Roman" w:cs="Times New Roman"/>
          <w:color w:val="000000"/>
          <w:sz w:val="24"/>
          <w:szCs w:val="24"/>
          <w:lang w:val="lv-LV" w:eastAsia="lv-LV"/>
        </w:rPr>
        <w:t>ie</w:t>
      </w:r>
      <w:r w:rsidRPr="005178AA">
        <w:rPr>
          <w:rFonts w:eastAsia="Times New Roman" w:cs="Times New Roman"/>
          <w:color w:val="000000"/>
          <w:sz w:val="24"/>
          <w:szCs w:val="24"/>
          <w:lang w:val="lv-LV" w:eastAsia="lv-LV"/>
        </w:rPr>
        <w:t>metienu vietas izvēli</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*Sodu noteikšanu</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*Ieskaitītiem vai neieskaitītiem vārtiem.</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b/>
          <w:bCs/>
          <w:color w:val="000000"/>
          <w:sz w:val="24"/>
          <w:szCs w:val="24"/>
          <w:lang w:val="lv-LV" w:eastAsia="lv-LV"/>
        </w:rPr>
        <w:t>8.APBALVOŠANA</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xml:space="preserve">Sacensību noslēgumā pirmās trīs komandas </w:t>
      </w:r>
      <w:r w:rsidR="004C2AF7" w:rsidRPr="005178AA">
        <w:rPr>
          <w:rFonts w:eastAsia="Times New Roman" w:cs="Times New Roman"/>
          <w:color w:val="000000"/>
          <w:sz w:val="24"/>
          <w:szCs w:val="24"/>
          <w:lang w:val="lv-LV" w:eastAsia="lv-LV"/>
        </w:rPr>
        <w:t>katrā vecuma grupā turnīra</w:t>
      </w:r>
      <w:r w:rsidRPr="005178AA">
        <w:rPr>
          <w:rFonts w:eastAsia="Times New Roman" w:cs="Times New Roman"/>
          <w:color w:val="000000"/>
          <w:sz w:val="24"/>
          <w:szCs w:val="24"/>
          <w:lang w:val="lv-LV" w:eastAsia="lv-LV"/>
        </w:rPr>
        <w:t xml:space="preserve"> kopvērtējuma tabulā </w:t>
      </w:r>
      <w:r w:rsidR="004C2AF7" w:rsidRPr="005178AA">
        <w:rPr>
          <w:rFonts w:eastAsia="Times New Roman" w:cs="Times New Roman"/>
          <w:color w:val="000000"/>
          <w:sz w:val="24"/>
          <w:szCs w:val="24"/>
          <w:lang w:val="lv-LV" w:eastAsia="lv-LV"/>
        </w:rPr>
        <w:t xml:space="preserve">tiks </w:t>
      </w:r>
      <w:r w:rsidRPr="005178AA">
        <w:rPr>
          <w:rFonts w:eastAsia="Times New Roman" w:cs="Times New Roman"/>
          <w:color w:val="000000"/>
          <w:sz w:val="24"/>
          <w:szCs w:val="24"/>
          <w:lang w:val="lv-LV" w:eastAsia="lv-LV"/>
        </w:rPr>
        <w:t>apbalvotas ar</w:t>
      </w:r>
      <w:r w:rsidR="004C2AF7" w:rsidRPr="005178AA">
        <w:rPr>
          <w:rFonts w:eastAsia="Times New Roman" w:cs="Times New Roman"/>
          <w:color w:val="000000"/>
          <w:sz w:val="24"/>
          <w:szCs w:val="24"/>
          <w:lang w:val="lv-LV" w:eastAsia="lv-LV"/>
        </w:rPr>
        <w:t xml:space="preserve"> kausiem ”</w:t>
      </w:r>
      <w:proofErr w:type="spellStart"/>
      <w:r w:rsidR="004C2AF7" w:rsidRPr="005178AA">
        <w:rPr>
          <w:rFonts w:eastAsia="Times New Roman" w:cs="Times New Roman"/>
          <w:color w:val="000000"/>
          <w:sz w:val="24"/>
          <w:szCs w:val="24"/>
          <w:lang w:val="lv-LV" w:eastAsia="lv-LV"/>
        </w:rPr>
        <w:t>Placē</w:t>
      </w:r>
      <w:r w:rsidR="002D5542" w:rsidRPr="005178AA">
        <w:rPr>
          <w:rFonts w:eastAsia="Times New Roman" w:cs="Times New Roman"/>
          <w:color w:val="000000"/>
          <w:sz w:val="24"/>
          <w:szCs w:val="24"/>
          <w:lang w:val="lv-LV" w:eastAsia="lv-LV"/>
        </w:rPr>
        <w:t>na</w:t>
      </w:r>
      <w:proofErr w:type="spellEnd"/>
      <w:r w:rsidRPr="005178AA">
        <w:rPr>
          <w:rFonts w:eastAsia="Times New Roman" w:cs="Times New Roman"/>
          <w:color w:val="000000"/>
          <w:sz w:val="24"/>
          <w:szCs w:val="24"/>
          <w:lang w:val="lv-LV" w:eastAsia="lv-LV"/>
        </w:rPr>
        <w:t xml:space="preserve"> kaus</w:t>
      </w:r>
      <w:r w:rsidR="002D5542" w:rsidRPr="005178AA">
        <w:rPr>
          <w:rFonts w:eastAsia="Times New Roman" w:cs="Times New Roman"/>
          <w:color w:val="000000"/>
          <w:sz w:val="24"/>
          <w:szCs w:val="24"/>
          <w:lang w:val="lv-LV" w:eastAsia="lv-LV"/>
        </w:rPr>
        <w:t>s 201</w:t>
      </w:r>
      <w:r w:rsidR="00300F27" w:rsidRPr="005178AA">
        <w:rPr>
          <w:rFonts w:eastAsia="Times New Roman" w:cs="Times New Roman"/>
          <w:color w:val="000000"/>
          <w:sz w:val="24"/>
          <w:szCs w:val="24"/>
          <w:lang w:val="lv-LV" w:eastAsia="lv-LV"/>
        </w:rPr>
        <w:t>7</w:t>
      </w:r>
      <w:r w:rsidR="002D5542" w:rsidRPr="005178AA">
        <w:rPr>
          <w:rFonts w:eastAsia="Times New Roman" w:cs="Times New Roman"/>
          <w:color w:val="000000"/>
          <w:sz w:val="24"/>
          <w:szCs w:val="24"/>
          <w:lang w:val="lv-LV" w:eastAsia="lv-LV"/>
        </w:rPr>
        <w:t>”</w:t>
      </w:r>
      <w:r w:rsidR="004C2AF7" w:rsidRPr="005178AA">
        <w:rPr>
          <w:rFonts w:eastAsia="Times New Roman" w:cs="Times New Roman"/>
          <w:color w:val="000000"/>
          <w:sz w:val="24"/>
          <w:szCs w:val="24"/>
          <w:lang w:val="lv-LV" w:eastAsia="lv-LV"/>
        </w:rPr>
        <w:t>. Komandu spēlētājiem tiks</w:t>
      </w:r>
      <w:r w:rsidR="002D5542" w:rsidRPr="005178AA">
        <w:rPr>
          <w:rFonts w:eastAsia="Times New Roman" w:cs="Times New Roman"/>
          <w:color w:val="000000"/>
          <w:sz w:val="24"/>
          <w:szCs w:val="24"/>
          <w:lang w:val="lv-LV" w:eastAsia="lv-LV"/>
        </w:rPr>
        <w:t xml:space="preserve"> pasniegtas medaļas par </w:t>
      </w:r>
      <w:r w:rsidRPr="005178AA">
        <w:rPr>
          <w:rFonts w:eastAsia="Times New Roman" w:cs="Times New Roman"/>
          <w:color w:val="000000"/>
          <w:sz w:val="24"/>
          <w:szCs w:val="24"/>
          <w:lang w:val="lv-LV" w:eastAsia="lv-LV"/>
        </w:rPr>
        <w:t xml:space="preserve">izcīnītajām godalgotajām vietām.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r w:rsidRPr="005178AA">
        <w:rPr>
          <w:rFonts w:eastAsia="Times New Roman" w:cs="Times New Roman"/>
          <w:color w:val="000000"/>
          <w:sz w:val="24"/>
          <w:szCs w:val="24"/>
          <w:lang w:val="lv-LV" w:eastAsia="lv-LV"/>
        </w:rPr>
        <w:t> </w:t>
      </w:r>
    </w:p>
    <w:p w:rsidR="000F67C2" w:rsidRPr="005178AA" w:rsidRDefault="000F67C2" w:rsidP="005178AA">
      <w:pPr>
        <w:spacing w:after="0" w:line="240" w:lineRule="atLeast"/>
        <w:ind w:right="-766"/>
        <w:jc w:val="both"/>
        <w:rPr>
          <w:rFonts w:eastAsia="Times New Roman" w:cs="Times New Roman"/>
          <w:color w:val="000000"/>
          <w:sz w:val="24"/>
          <w:szCs w:val="24"/>
          <w:lang w:val="lv-LV" w:eastAsia="lv-LV"/>
        </w:rPr>
      </w:pPr>
      <w:bookmarkStart w:id="0" w:name="_GoBack"/>
      <w:bookmarkEnd w:id="0"/>
      <w:r w:rsidRPr="005178AA">
        <w:rPr>
          <w:rFonts w:eastAsia="Times New Roman" w:cs="Times New Roman"/>
          <w:color w:val="000000"/>
          <w:sz w:val="24"/>
          <w:szCs w:val="24"/>
          <w:lang w:val="lv-LV" w:eastAsia="lv-LV"/>
        </w:rPr>
        <w:t>Gadījumā,</w:t>
      </w:r>
      <w:r w:rsidR="001A0174" w:rsidRPr="005178AA">
        <w:rPr>
          <w:rFonts w:eastAsia="Times New Roman" w:cs="Times New Roman"/>
          <w:color w:val="000000"/>
          <w:sz w:val="24"/>
          <w:szCs w:val="24"/>
          <w:lang w:val="lv-LV" w:eastAsia="lv-LV"/>
        </w:rPr>
        <w:t xml:space="preserve"> ja rodas divdomība par kādu no </w:t>
      </w:r>
      <w:r w:rsidRPr="005178AA">
        <w:rPr>
          <w:rFonts w:eastAsia="Times New Roman" w:cs="Times New Roman"/>
          <w:color w:val="000000"/>
          <w:sz w:val="24"/>
          <w:szCs w:val="24"/>
          <w:lang w:val="lv-LV" w:eastAsia="lv-LV"/>
        </w:rPr>
        <w:t xml:space="preserve">nolikuma punktiem, lēmumu pieņem </w:t>
      </w:r>
      <w:r w:rsidR="004C2AF7" w:rsidRPr="005178AA">
        <w:rPr>
          <w:rFonts w:eastAsia="Times New Roman" w:cs="Times New Roman"/>
          <w:color w:val="000000"/>
          <w:sz w:val="24"/>
          <w:szCs w:val="24"/>
          <w:lang w:val="lv-LV" w:eastAsia="lv-LV"/>
        </w:rPr>
        <w:t>turnīra direktorāts</w:t>
      </w:r>
      <w:r w:rsidRPr="005178AA">
        <w:rPr>
          <w:rFonts w:eastAsia="Times New Roman" w:cs="Times New Roman"/>
          <w:color w:val="000000"/>
          <w:sz w:val="24"/>
          <w:szCs w:val="24"/>
          <w:lang w:val="lv-LV" w:eastAsia="lv-LV"/>
        </w:rPr>
        <w:t>.</w:t>
      </w:r>
    </w:p>
    <w:p w:rsidR="000F67C2" w:rsidRPr="005178AA" w:rsidRDefault="000F67C2" w:rsidP="005178AA">
      <w:pPr>
        <w:spacing w:after="0" w:line="225" w:lineRule="atLeast"/>
        <w:jc w:val="both"/>
        <w:rPr>
          <w:rFonts w:eastAsia="Times New Roman" w:cs="Times New Roman"/>
          <w:color w:val="000000"/>
          <w:sz w:val="24"/>
          <w:szCs w:val="24"/>
          <w:lang w:val="lv-LV" w:eastAsia="lv-LV"/>
        </w:rPr>
      </w:pPr>
      <w:r w:rsidRPr="005178AA">
        <w:rPr>
          <w:rFonts w:eastAsia="Times New Roman" w:cs="Tahoma"/>
          <w:b/>
          <w:bCs/>
          <w:color w:val="000000"/>
          <w:sz w:val="24"/>
          <w:szCs w:val="24"/>
          <w:lang w:val="lv-LV" w:eastAsia="lv-LV"/>
        </w:rPr>
        <w:t> </w:t>
      </w:r>
    </w:p>
    <w:p w:rsidR="000F67C2" w:rsidRPr="005178AA" w:rsidRDefault="000F67C2" w:rsidP="005178AA">
      <w:pPr>
        <w:spacing w:after="0" w:line="225" w:lineRule="atLeast"/>
        <w:jc w:val="both"/>
        <w:rPr>
          <w:rFonts w:eastAsia="Times New Roman" w:cs="Times New Roman"/>
          <w:color w:val="000000"/>
          <w:sz w:val="24"/>
          <w:szCs w:val="24"/>
          <w:lang w:val="lv-LV" w:eastAsia="lv-LV"/>
        </w:rPr>
      </w:pPr>
      <w:r w:rsidRPr="005178AA">
        <w:rPr>
          <w:rFonts w:eastAsia="Times New Roman" w:cs="Tahoma"/>
          <w:b/>
          <w:bCs/>
          <w:color w:val="000000"/>
          <w:sz w:val="24"/>
          <w:szCs w:val="24"/>
          <w:lang w:val="lv-LV" w:eastAsia="lv-LV"/>
        </w:rPr>
        <w:t> </w:t>
      </w:r>
    </w:p>
    <w:p w:rsidR="000F67C2" w:rsidRPr="005178AA" w:rsidRDefault="000F67C2" w:rsidP="005178AA">
      <w:pPr>
        <w:spacing w:after="0" w:line="225" w:lineRule="atLeast"/>
        <w:jc w:val="both"/>
        <w:rPr>
          <w:rFonts w:eastAsia="Times New Roman" w:cs="Times New Roman"/>
          <w:color w:val="000000"/>
          <w:sz w:val="24"/>
          <w:szCs w:val="24"/>
          <w:lang w:val="lv-LV" w:eastAsia="lv-LV"/>
        </w:rPr>
      </w:pPr>
      <w:r w:rsidRPr="005178AA">
        <w:rPr>
          <w:rFonts w:eastAsia="Times New Roman" w:cs="Tahoma"/>
          <w:b/>
          <w:bCs/>
          <w:color w:val="000000"/>
          <w:sz w:val="24"/>
          <w:szCs w:val="24"/>
          <w:lang w:val="lv-LV" w:eastAsia="lv-LV"/>
        </w:rPr>
        <w:t> </w:t>
      </w:r>
    </w:p>
    <w:p w:rsidR="000F67C2" w:rsidRPr="005178AA" w:rsidRDefault="000F67C2" w:rsidP="005178AA">
      <w:pPr>
        <w:spacing w:after="0" w:line="225" w:lineRule="atLeast"/>
        <w:jc w:val="both"/>
        <w:rPr>
          <w:rFonts w:eastAsia="Times New Roman" w:cs="Times New Roman"/>
          <w:color w:val="000000"/>
          <w:sz w:val="24"/>
          <w:szCs w:val="24"/>
          <w:lang w:val="lv-LV" w:eastAsia="lv-LV"/>
        </w:rPr>
      </w:pPr>
      <w:r w:rsidRPr="005178AA">
        <w:rPr>
          <w:rFonts w:eastAsia="Times New Roman" w:cs="Tahoma"/>
          <w:b/>
          <w:bCs/>
          <w:color w:val="000000"/>
          <w:sz w:val="24"/>
          <w:szCs w:val="24"/>
          <w:lang w:val="lv-LV" w:eastAsia="lv-LV"/>
        </w:rPr>
        <w:t> </w:t>
      </w:r>
    </w:p>
    <w:p w:rsidR="000F67C2" w:rsidRPr="005178AA" w:rsidRDefault="000F67C2" w:rsidP="005178AA">
      <w:pPr>
        <w:spacing w:after="0" w:line="225" w:lineRule="atLeast"/>
        <w:jc w:val="both"/>
        <w:rPr>
          <w:rFonts w:eastAsia="Times New Roman" w:cs="Times New Roman"/>
          <w:color w:val="000000"/>
          <w:sz w:val="24"/>
          <w:szCs w:val="24"/>
          <w:lang w:val="lv-LV" w:eastAsia="lv-LV"/>
        </w:rPr>
      </w:pPr>
      <w:r w:rsidRPr="005178AA">
        <w:rPr>
          <w:rFonts w:eastAsia="Times New Roman" w:cs="Tahoma"/>
          <w:b/>
          <w:bCs/>
          <w:color w:val="000000"/>
          <w:sz w:val="24"/>
          <w:szCs w:val="24"/>
          <w:lang w:val="lv-LV" w:eastAsia="lv-LV"/>
        </w:rPr>
        <w:t> </w:t>
      </w:r>
    </w:p>
    <w:sectPr w:rsidR="000F67C2" w:rsidRPr="005178AA" w:rsidSect="005726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67C2"/>
    <w:rsid w:val="00053D1D"/>
    <w:rsid w:val="000F67C2"/>
    <w:rsid w:val="00143561"/>
    <w:rsid w:val="001527A2"/>
    <w:rsid w:val="001A0174"/>
    <w:rsid w:val="00275054"/>
    <w:rsid w:val="002D5542"/>
    <w:rsid w:val="002E1051"/>
    <w:rsid w:val="002E361B"/>
    <w:rsid w:val="00300F27"/>
    <w:rsid w:val="00401F01"/>
    <w:rsid w:val="004C2AF7"/>
    <w:rsid w:val="005178AA"/>
    <w:rsid w:val="00572610"/>
    <w:rsid w:val="005C54B5"/>
    <w:rsid w:val="00694DF1"/>
    <w:rsid w:val="006F0C55"/>
    <w:rsid w:val="007B5283"/>
    <w:rsid w:val="007B66ED"/>
    <w:rsid w:val="00823C02"/>
    <w:rsid w:val="008B710C"/>
    <w:rsid w:val="00A275EA"/>
    <w:rsid w:val="00B54C9B"/>
    <w:rsid w:val="00BF43A7"/>
    <w:rsid w:val="00E37CEB"/>
    <w:rsid w:val="00FE4416"/>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726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0F67C2"/>
  </w:style>
  <w:style w:type="character" w:customStyle="1" w:styleId="skypepnhcontainer">
    <w:name w:val="skype_pnh_container"/>
    <w:basedOn w:val="Noklusjumarindkopasfonts"/>
    <w:rsid w:val="000F67C2"/>
  </w:style>
  <w:style w:type="character" w:customStyle="1" w:styleId="skypepnhleftspan">
    <w:name w:val="skype_pnh_left_span"/>
    <w:basedOn w:val="Noklusjumarindkopasfonts"/>
    <w:rsid w:val="000F67C2"/>
  </w:style>
  <w:style w:type="character" w:customStyle="1" w:styleId="skypepnhdropartspan">
    <w:name w:val="skype_pnh_dropart_span"/>
    <w:basedOn w:val="Noklusjumarindkopasfonts"/>
    <w:rsid w:val="000F67C2"/>
  </w:style>
  <w:style w:type="character" w:customStyle="1" w:styleId="skypepnhdropartflagspan">
    <w:name w:val="skype_pnh_dropart_flag_span"/>
    <w:basedOn w:val="Noklusjumarindkopasfonts"/>
    <w:rsid w:val="000F67C2"/>
  </w:style>
  <w:style w:type="character" w:customStyle="1" w:styleId="skypepnhtextspan">
    <w:name w:val="skype_pnh_text_span"/>
    <w:basedOn w:val="Noklusjumarindkopasfonts"/>
    <w:rsid w:val="000F67C2"/>
  </w:style>
  <w:style w:type="character" w:customStyle="1" w:styleId="skypepnhrightspan">
    <w:name w:val="skype_pnh_right_span"/>
    <w:basedOn w:val="Noklusjumarindkopasfonts"/>
    <w:rsid w:val="000F67C2"/>
  </w:style>
  <w:style w:type="table" w:styleId="Reatabula">
    <w:name w:val="Table Grid"/>
    <w:basedOn w:val="Parastatabula"/>
    <w:uiPriority w:val="59"/>
    <w:rsid w:val="001A0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9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2826</Words>
  <Characters>1612</Characters>
  <Application>Microsoft Office Word</Application>
  <DocSecurity>0</DocSecurity>
  <Lines>13</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CtrlSoft</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kics</dc:creator>
  <cp:lastModifiedBy>Viesis</cp:lastModifiedBy>
  <cp:revision>4</cp:revision>
  <dcterms:created xsi:type="dcterms:W3CDTF">2017-01-18T14:55:00Z</dcterms:created>
  <dcterms:modified xsi:type="dcterms:W3CDTF">2017-01-18T16:31:00Z</dcterms:modified>
</cp:coreProperties>
</file>