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Apstiprinu: /I.Akme</w:t>
      </w:r>
      <w:r>
        <w:rPr>
          <w:rFonts w:ascii="Times New Roman" w:hAnsi="Times New Roman" w:cs="Times New Roman" w:eastAsia="Times New Roman"/>
          <w:color w:val="auto"/>
          <w:spacing w:val="0"/>
          <w:position w:val="0"/>
          <w:sz w:val="24"/>
          <w:shd w:fill="auto" w:val="clear"/>
        </w:rPr>
        <w:t xml:space="preserve">ņlauka/</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Ogres novada SC direktora p.i.</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OGRES NSC “LA</w:t>
      </w:r>
      <w:r>
        <w:rPr>
          <w:rFonts w:ascii="Times New Roman" w:hAnsi="Times New Roman" w:cs="Times New Roman" w:eastAsia="Times New Roman"/>
          <w:color w:val="auto"/>
          <w:spacing w:val="0"/>
          <w:position w:val="0"/>
          <w:sz w:val="32"/>
          <w:shd w:fill="auto" w:val="clear"/>
        </w:rPr>
        <w:t xml:space="preserve">ČPL</w:t>
      </w:r>
      <w:r>
        <w:rPr>
          <w:rFonts w:ascii="Times New Roman" w:hAnsi="Times New Roman" w:cs="Times New Roman" w:eastAsia="Times New Roman"/>
          <w:color w:val="auto"/>
          <w:spacing w:val="0"/>
          <w:position w:val="0"/>
          <w:sz w:val="32"/>
          <w:shd w:fill="auto" w:val="clear"/>
        </w:rPr>
        <w:t xml:space="preserve">Ē</w:t>
      </w:r>
      <w:r>
        <w:rPr>
          <w:rFonts w:ascii="Times New Roman" w:hAnsi="Times New Roman" w:cs="Times New Roman" w:eastAsia="Times New Roman"/>
          <w:color w:val="auto"/>
          <w:spacing w:val="0"/>
          <w:position w:val="0"/>
          <w:sz w:val="32"/>
          <w:shd w:fill="auto" w:val="clear"/>
        </w:rPr>
        <w:t xml:space="preserve">ŠA KAUS</w:t>
      </w:r>
      <w:r>
        <w:rPr>
          <w:rFonts w:ascii="Times New Roman" w:hAnsi="Times New Roman" w:cs="Times New Roman" w:eastAsia="Times New Roman"/>
          <w:color w:val="auto"/>
          <w:spacing w:val="0"/>
          <w:position w:val="0"/>
          <w:sz w:val="32"/>
          <w:shd w:fill="auto" w:val="clear"/>
        </w:rPr>
        <w:t xml:space="preserve">S - 2015</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SACENSĪBAS</w:t>
      </w:r>
      <w:r>
        <w:rPr>
          <w:rFonts w:ascii="Times New Roman" w:hAnsi="Times New Roman" w:cs="Times New Roman" w:eastAsia="Times New Roman"/>
          <w:color w:val="auto"/>
          <w:spacing w:val="0"/>
          <w:position w:val="0"/>
          <w:sz w:val="32"/>
          <w:shd w:fill="auto" w:val="clear"/>
        </w:rPr>
        <w:t xml:space="preserve"> ŠAUŠANĀ AR PISTOLI </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NOLIKUMS</w:t>
      </w: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M</w:t>
      </w:r>
      <w:r>
        <w:rPr>
          <w:rFonts w:ascii="Times New Roman" w:hAnsi="Times New Roman" w:cs="Times New Roman" w:eastAsia="Times New Roman"/>
          <w:b/>
          <w:color w:val="auto"/>
          <w:spacing w:val="0"/>
          <w:position w:val="0"/>
          <w:sz w:val="28"/>
          <w:u w:val="single"/>
          <w:shd w:fill="auto" w:val="clear"/>
        </w:rPr>
        <w:t xml:space="preserve">ērķis un uzdevumi.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Populariz</w:t>
      </w:r>
      <w:r>
        <w:rPr>
          <w:rFonts w:ascii="Times New Roman" w:hAnsi="Times New Roman" w:cs="Times New Roman" w:eastAsia="Times New Roman"/>
          <w:color w:val="auto"/>
          <w:spacing w:val="0"/>
          <w:position w:val="0"/>
          <w:sz w:val="24"/>
          <w:shd w:fill="auto" w:val="clear"/>
        </w:rPr>
        <w:t xml:space="preserve">ēt un attīstīt  šaušanas sportu Ogres novadā.</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Noskaidrot Ogres novada lab</w:t>
      </w:r>
      <w:r>
        <w:rPr>
          <w:rFonts w:ascii="Times New Roman" w:hAnsi="Times New Roman" w:cs="Times New Roman" w:eastAsia="Times New Roman"/>
          <w:color w:val="auto"/>
          <w:spacing w:val="0"/>
          <w:position w:val="0"/>
          <w:sz w:val="24"/>
          <w:shd w:fill="auto" w:val="clear"/>
        </w:rPr>
        <w:t xml:space="preserve">ākos  šāvējus.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Veicin</w:t>
      </w:r>
      <w:r>
        <w:rPr>
          <w:rFonts w:ascii="Times New Roman" w:hAnsi="Times New Roman" w:cs="Times New Roman" w:eastAsia="Times New Roman"/>
          <w:color w:val="auto"/>
          <w:spacing w:val="0"/>
          <w:position w:val="0"/>
          <w:sz w:val="24"/>
          <w:shd w:fill="auto" w:val="clear"/>
        </w:rPr>
        <w:t xml:space="preserve">āt iedzīvotāju iesaistīšanu sistemātiskās šaušanas nodarbībās.</w:t>
      </w: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Sacens</w:t>
      </w:r>
      <w:r>
        <w:rPr>
          <w:rFonts w:ascii="Times New Roman" w:hAnsi="Times New Roman" w:cs="Times New Roman" w:eastAsia="Times New Roman"/>
          <w:b/>
          <w:color w:val="auto"/>
          <w:spacing w:val="0"/>
          <w:position w:val="0"/>
          <w:sz w:val="28"/>
          <w:u w:val="single"/>
          <w:shd w:fill="auto" w:val="clear"/>
        </w:rPr>
        <w:t xml:space="preserve">ību laiks un vieta.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Sacens</w:t>
      </w:r>
      <w:r>
        <w:rPr>
          <w:rFonts w:ascii="Times New Roman" w:hAnsi="Times New Roman" w:cs="Times New Roman" w:eastAsia="Times New Roman"/>
          <w:color w:val="auto"/>
          <w:spacing w:val="0"/>
          <w:position w:val="0"/>
          <w:sz w:val="24"/>
          <w:shd w:fill="auto" w:val="clear"/>
        </w:rPr>
        <w:t xml:space="preserve">ības notiks Ogres novada SC šautuvē Jaunogres prospektā 2 (pie stadiona), 21</w:t>
      </w:r>
      <w:r>
        <w:rPr>
          <w:rFonts w:ascii="Times New Roman" w:hAnsi="Times New Roman" w:cs="Times New Roman" w:eastAsia="Times New Roman"/>
          <w:b/>
          <w:color w:val="auto"/>
          <w:spacing w:val="0"/>
          <w:position w:val="0"/>
          <w:sz w:val="24"/>
          <w:shd w:fill="auto" w:val="clear"/>
        </w:rPr>
        <w:t xml:space="preserve">.novembrī plkst.11:00</w:t>
      </w: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Sacens</w:t>
      </w:r>
      <w:r>
        <w:rPr>
          <w:rFonts w:ascii="Times New Roman" w:hAnsi="Times New Roman" w:cs="Times New Roman" w:eastAsia="Times New Roman"/>
          <w:b/>
          <w:color w:val="auto"/>
          <w:spacing w:val="0"/>
          <w:position w:val="0"/>
          <w:sz w:val="28"/>
          <w:u w:val="single"/>
          <w:shd w:fill="auto" w:val="clear"/>
        </w:rPr>
        <w:t xml:space="preserve">ību vadība.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Sacens</w:t>
      </w:r>
      <w:r>
        <w:rPr>
          <w:rFonts w:ascii="Times New Roman" w:hAnsi="Times New Roman" w:cs="Times New Roman" w:eastAsia="Times New Roman"/>
          <w:color w:val="auto"/>
          <w:spacing w:val="0"/>
          <w:position w:val="0"/>
          <w:sz w:val="24"/>
          <w:shd w:fill="auto" w:val="clear"/>
        </w:rPr>
        <w:t xml:space="preserve">ības organizē un vada Ogres novada sporta centrs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galvenais tiesnesis – Andris Sosnars.</w:t>
      </w: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Sacens</w:t>
      </w:r>
      <w:r>
        <w:rPr>
          <w:rFonts w:ascii="Times New Roman" w:hAnsi="Times New Roman" w:cs="Times New Roman" w:eastAsia="Times New Roman"/>
          <w:b/>
          <w:color w:val="auto"/>
          <w:spacing w:val="0"/>
          <w:position w:val="0"/>
          <w:sz w:val="28"/>
          <w:u w:val="single"/>
          <w:shd w:fill="auto" w:val="clear"/>
        </w:rPr>
        <w:t xml:space="preserve">ību dalībnieki.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Sacens</w:t>
      </w:r>
      <w:r>
        <w:rPr>
          <w:rFonts w:ascii="Times New Roman" w:hAnsi="Times New Roman" w:cs="Times New Roman" w:eastAsia="Times New Roman"/>
          <w:color w:val="auto"/>
          <w:spacing w:val="0"/>
          <w:position w:val="0"/>
          <w:sz w:val="24"/>
          <w:shd w:fill="auto" w:val="clear"/>
        </w:rPr>
        <w:t xml:space="preserve">ībās drīkst piedalīties jebkurš Ogres novada iedzīvotājs no 18 gadu vecuma.</w:t>
      </w: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Sacens</w:t>
      </w:r>
      <w:r>
        <w:rPr>
          <w:rFonts w:ascii="Times New Roman" w:hAnsi="Times New Roman" w:cs="Times New Roman" w:eastAsia="Times New Roman"/>
          <w:b/>
          <w:color w:val="auto"/>
          <w:spacing w:val="0"/>
          <w:position w:val="0"/>
          <w:sz w:val="28"/>
          <w:u w:val="single"/>
          <w:shd w:fill="auto" w:val="clear"/>
        </w:rPr>
        <w:t xml:space="preserve">ību norise.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Sacens</w:t>
      </w:r>
      <w:r>
        <w:rPr>
          <w:rFonts w:ascii="Times New Roman" w:hAnsi="Times New Roman" w:cs="Times New Roman" w:eastAsia="Times New Roman"/>
          <w:color w:val="auto"/>
          <w:spacing w:val="0"/>
          <w:position w:val="0"/>
          <w:sz w:val="24"/>
          <w:shd w:fill="auto" w:val="clear"/>
        </w:rPr>
        <w:t xml:space="preserve">ības notiek individuāli ar personisko ieroci (B1kategorijas pistole), munīcijas daudzums 30 gb., vai ar šautuves ieroci GLOCK-17, munīciju nopērkot uz vietas. Piešaušanai pieci šāvieni.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Pirmais vingrin</w:t>
      </w:r>
      <w:r>
        <w:rPr>
          <w:rFonts w:ascii="Times New Roman" w:hAnsi="Times New Roman" w:cs="Times New Roman" w:eastAsia="Times New Roman"/>
          <w:color w:val="auto"/>
          <w:spacing w:val="0"/>
          <w:position w:val="0"/>
          <w:sz w:val="28"/>
          <w:shd w:fill="auto" w:val="clear"/>
        </w:rPr>
        <w:t xml:space="preserve">ājums</w:t>
      </w:r>
      <w:r>
        <w:rPr>
          <w:rFonts w:ascii="Times New Roman" w:hAnsi="Times New Roman" w:cs="Times New Roman" w:eastAsia="Times New Roman"/>
          <w:color w:val="auto"/>
          <w:spacing w:val="0"/>
          <w:position w:val="0"/>
          <w:sz w:val="24"/>
          <w:shd w:fill="auto" w:val="clear"/>
        </w:rPr>
        <w:t xml:space="preserve"> -5 šāvieni, šaušanas laiks 1 minūtes. Distance – 30 metri. Pārvietojamies līdz 25 metriem  5 šāvieni šaušanas laiks 1 minūtes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Otrais vingrin</w:t>
      </w:r>
      <w:r>
        <w:rPr>
          <w:rFonts w:ascii="Times New Roman" w:hAnsi="Times New Roman" w:cs="Times New Roman" w:eastAsia="Times New Roman"/>
          <w:color w:val="auto"/>
          <w:spacing w:val="0"/>
          <w:position w:val="0"/>
          <w:sz w:val="28"/>
          <w:shd w:fill="auto" w:val="clear"/>
        </w:rPr>
        <w:t xml:space="preserve">ājums</w:t>
      </w:r>
      <w:r>
        <w:rPr>
          <w:rFonts w:ascii="Times New Roman" w:hAnsi="Times New Roman" w:cs="Times New Roman" w:eastAsia="Times New Roman"/>
          <w:color w:val="auto"/>
          <w:spacing w:val="0"/>
          <w:position w:val="0"/>
          <w:sz w:val="24"/>
          <w:shd w:fill="auto" w:val="clear"/>
        </w:rPr>
        <w:t xml:space="preserve"> - 5 šāvieni, šaušanas laiks 1. minūtē. Distance – 20 metri. . Pārvietojamies līdz 15 metriem  5 šāvieni šaušanas laiks 1  minūtē.</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Trešais vingrin</w:t>
      </w:r>
      <w:r>
        <w:rPr>
          <w:rFonts w:ascii="Times New Roman" w:hAnsi="Times New Roman" w:cs="Times New Roman" w:eastAsia="Times New Roman"/>
          <w:color w:val="auto"/>
          <w:spacing w:val="0"/>
          <w:position w:val="0"/>
          <w:sz w:val="28"/>
          <w:shd w:fill="auto" w:val="clear"/>
        </w:rPr>
        <w:t xml:space="preserve">ājums</w:t>
      </w:r>
      <w:r>
        <w:rPr>
          <w:rFonts w:ascii="Times New Roman" w:hAnsi="Times New Roman" w:cs="Times New Roman" w:eastAsia="Times New Roman"/>
          <w:color w:val="auto"/>
          <w:spacing w:val="0"/>
          <w:position w:val="0"/>
          <w:sz w:val="24"/>
          <w:shd w:fill="auto" w:val="clear"/>
        </w:rPr>
        <w:t xml:space="preserve"> atršaušanā 5 šāvieni  Distance - 10 metri šaušanas laiks 00:10 sekundes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0"/>
          <w:position w:val="0"/>
          <w:sz w:val="24"/>
          <w:shd w:fill="auto" w:val="clear"/>
        </w:rPr>
        <w:t xml:space="preserve">īkāka informācija-pa telefonu 29258191. </w:t>
      </w:r>
    </w:p>
    <w:p>
      <w:pPr>
        <w:tabs>
          <w:tab w:val="right" w:pos="8306" w:leader="none"/>
        </w:tabs>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Pieteikumi.</w:t>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w:t>
      </w:r>
      <w:r>
        <w:rPr>
          <w:rFonts w:ascii="Times New Roman" w:hAnsi="Times New Roman" w:cs="Times New Roman" w:eastAsia="Times New Roman"/>
          <w:color w:val="auto"/>
          <w:spacing w:val="0"/>
          <w:position w:val="0"/>
          <w:sz w:val="24"/>
          <w:shd w:fill="auto" w:val="clear"/>
        </w:rPr>
        <w:t xml:space="preserve">ģistrācija sacensību dienā no plkst. 10:30  līdz plkst. 10:55 šautuves telpās uzrādot personu apliecinošu dokumentu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Sacens</w:t>
      </w:r>
      <w:r>
        <w:rPr>
          <w:rFonts w:ascii="Times New Roman" w:hAnsi="Times New Roman" w:cs="Times New Roman" w:eastAsia="Times New Roman"/>
          <w:color w:val="auto"/>
          <w:spacing w:val="0"/>
          <w:position w:val="0"/>
          <w:sz w:val="24"/>
          <w:shd w:fill="auto" w:val="clear"/>
        </w:rPr>
        <w:t xml:space="preserve">ību dalībnieki paši atbild par savas veselības stāvokļa atbilstību izvēlētajai slodzei, kā arī tiek nodrošināti ar pirmo medicīnisko palīdzību.</w:t>
      </w: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V</w:t>
      </w:r>
      <w:r>
        <w:rPr>
          <w:rFonts w:ascii="Times New Roman" w:hAnsi="Times New Roman" w:cs="Times New Roman" w:eastAsia="Times New Roman"/>
          <w:b/>
          <w:color w:val="auto"/>
          <w:spacing w:val="0"/>
          <w:position w:val="0"/>
          <w:sz w:val="28"/>
          <w:u w:val="single"/>
          <w:shd w:fill="auto" w:val="clear"/>
        </w:rPr>
        <w:t xml:space="preserve">ērtēšana.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Dal</w:t>
      </w:r>
      <w:r>
        <w:rPr>
          <w:rFonts w:ascii="Times New Roman" w:hAnsi="Times New Roman" w:cs="Times New Roman" w:eastAsia="Times New Roman"/>
          <w:color w:val="auto"/>
          <w:spacing w:val="0"/>
          <w:position w:val="0"/>
          <w:sz w:val="24"/>
          <w:shd w:fill="auto" w:val="clear"/>
        </w:rPr>
        <w:t xml:space="preserve">ībnieku rezultāti tiek vērtēti individuāli pēc katra vingrinājuma.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1.vieta - 20.p; 2.vieta -18.p.; 3.vieta - 16.p; 4.vieta -15.p; 5.vieta - 14.p.; 6.vieta - 13.p.; 7.vieta - 12.p.; 8.vieta - 9.p.; 9.vieta - 8.p.; 10.vieta - 7.p.; 11.vieta - 6.p; 12.vieta - 5.p; 13.vieta - 4.p.; 14.vieta - 3.p.; 15.vieta - 2.p.; 16. un t</w:t>
      </w:r>
      <w:r>
        <w:rPr>
          <w:rFonts w:ascii="Times New Roman" w:hAnsi="Times New Roman" w:cs="Times New Roman" w:eastAsia="Times New Roman"/>
          <w:color w:val="auto"/>
          <w:spacing w:val="0"/>
          <w:position w:val="0"/>
          <w:sz w:val="24"/>
          <w:shd w:fill="auto" w:val="clear"/>
        </w:rPr>
        <w:t xml:space="preserve">ālākas vietas - 1.p. Ja pēc šaušanas vienāds rezultāts ir diviem vai vairāk dalībniekiem, augstāku vietu ieņem tas dalībnieks, kam vairāk precīzo trāpījumu desmitniekā. Dalībnieks, kas guvis lielāku punktu skaitu pēc trim vingrinājumiem, ieņem pirmo vietu. </w:t>
      </w: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Finansi</w:t>
      </w:r>
      <w:r>
        <w:rPr>
          <w:rFonts w:ascii="Times New Roman" w:hAnsi="Times New Roman" w:cs="Times New Roman" w:eastAsia="Times New Roman"/>
          <w:b/>
          <w:color w:val="auto"/>
          <w:spacing w:val="0"/>
          <w:position w:val="0"/>
          <w:sz w:val="28"/>
          <w:u w:val="single"/>
          <w:shd w:fill="auto" w:val="clear"/>
        </w:rPr>
        <w:t xml:space="preserve">ālie noteikumi.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Dal</w:t>
      </w:r>
      <w:r>
        <w:rPr>
          <w:rFonts w:ascii="Times New Roman" w:hAnsi="Times New Roman" w:cs="Times New Roman" w:eastAsia="Times New Roman"/>
          <w:color w:val="auto"/>
          <w:spacing w:val="0"/>
          <w:position w:val="0"/>
          <w:sz w:val="24"/>
          <w:shd w:fill="auto" w:val="clear"/>
        </w:rPr>
        <w:t xml:space="preserve">ībniekiem, kuri piedalās sacensībās ar savu ieroci, dalības maksa 5euro + munīcija( daudzums 30gb.).Dalībniekiem, kuri izmanto šautuves ieroci ,dalības maksa  - 5 euro  munīciju nopērkot uz vietas. Jautājumos par sacensību organizāciju zvanīt  +37129258191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8"/>
          <w:u w:val="single"/>
          <w:shd w:fill="auto" w:val="clear"/>
        </w:rPr>
        <w:t xml:space="preserve">Apbalvošana.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Tiek apbalvoti ar kausu 1.-3.v.ieguv</w:t>
      </w:r>
      <w:r>
        <w:rPr>
          <w:rFonts w:ascii="Times New Roman" w:hAnsi="Times New Roman" w:cs="Times New Roman" w:eastAsia="Times New Roman"/>
          <w:color w:val="auto"/>
          <w:spacing w:val="0"/>
          <w:position w:val="0"/>
          <w:sz w:val="24"/>
          <w:shd w:fill="auto" w:val="clear"/>
        </w:rPr>
        <w:t xml:space="preserve">ēji.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