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D8F" w:rsidRDefault="00FC7D8F" w:rsidP="00FC7D8F">
      <w:pPr>
        <w:ind w:left="-284" w:right="43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3587750</wp:posOffset>
            </wp:positionH>
            <wp:positionV relativeFrom="paragraph">
              <wp:posOffset>-113030</wp:posOffset>
            </wp:positionV>
            <wp:extent cx="658495" cy="955040"/>
            <wp:effectExtent l="0" t="0" r="8255" b="0"/>
            <wp:wrapNone/>
            <wp:docPr id="3" name="Picture 3" descr="10170703_682913908436864_705002135355439457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170703_682913908436864_7050021353554394574_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-113030</wp:posOffset>
            </wp:positionV>
            <wp:extent cx="2491105" cy="936625"/>
            <wp:effectExtent l="0" t="0" r="4445" b="0"/>
            <wp:wrapNone/>
            <wp:docPr id="2" name="Picture 2" descr="2015-ewos-fb-event-page-ru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5-ewos-fb-event-page-runn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7D8F" w:rsidRDefault="00FC7D8F" w:rsidP="00FC7D8F">
      <w:pPr>
        <w:ind w:left="-284" w:right="43"/>
      </w:pPr>
    </w:p>
    <w:p w:rsidR="00FC7D8F" w:rsidRDefault="00FC7D8F" w:rsidP="00FC7D8F">
      <w:pPr>
        <w:ind w:right="43"/>
      </w:pPr>
    </w:p>
    <w:p w:rsidR="00FC7D8F" w:rsidRDefault="00FC7D8F" w:rsidP="00FC7D8F">
      <w:pPr>
        <w:pStyle w:val="Paraststmeklis"/>
        <w:jc w:val="center"/>
        <w:rPr>
          <w:b/>
          <w:sz w:val="28"/>
          <w:szCs w:val="28"/>
        </w:rPr>
      </w:pPr>
    </w:p>
    <w:p w:rsidR="00FC7D8F" w:rsidRDefault="00FC7D8F" w:rsidP="00FC7D8F">
      <w:pPr>
        <w:pStyle w:val="Paraststmeklis"/>
        <w:jc w:val="center"/>
        <w:rPr>
          <w:b/>
          <w:sz w:val="28"/>
          <w:szCs w:val="28"/>
        </w:rPr>
      </w:pPr>
    </w:p>
    <w:p w:rsidR="00FC7D8F" w:rsidRDefault="00FC7D8F" w:rsidP="00FC7D8F">
      <w:pPr>
        <w:pStyle w:val="Paraststmeklis"/>
        <w:jc w:val="center"/>
        <w:rPr>
          <w:b/>
          <w:sz w:val="28"/>
          <w:szCs w:val="28"/>
        </w:rPr>
      </w:pPr>
    </w:p>
    <w:p w:rsidR="00FC7D8F" w:rsidRPr="007E6FE8" w:rsidRDefault="00FC7D8F" w:rsidP="00FC7D8F">
      <w:pPr>
        <w:pStyle w:val="Paraststmeklis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7E6FE8">
        <w:rPr>
          <w:b/>
          <w:sz w:val="28"/>
          <w:szCs w:val="28"/>
        </w:rPr>
        <w:t>Eiropas Sporta nedēļa 2015</w:t>
      </w:r>
    </w:p>
    <w:p w:rsidR="00FC7D8F" w:rsidRDefault="00FC7D8F" w:rsidP="00FC7D8F">
      <w:pPr>
        <w:jc w:val="both"/>
        <w:rPr>
          <w:b/>
        </w:rPr>
      </w:pPr>
    </w:p>
    <w:p w:rsidR="00FC7D8F" w:rsidRDefault="00FC7D8F" w:rsidP="00FC7D8F">
      <w:pPr>
        <w:jc w:val="both"/>
        <w:rPr>
          <w:b/>
        </w:rPr>
      </w:pPr>
    </w:p>
    <w:p w:rsidR="00FC7D8F" w:rsidRPr="007E6FE8" w:rsidRDefault="00FC7D8F" w:rsidP="00FC7D8F">
      <w:pPr>
        <w:jc w:val="both"/>
        <w:rPr>
          <w:b/>
        </w:rPr>
      </w:pPr>
      <w:r w:rsidRPr="007E6FE8">
        <w:rPr>
          <w:b/>
        </w:rPr>
        <w:t>Pasākumu programma:</w:t>
      </w:r>
    </w:p>
    <w:p w:rsidR="00FC7D8F" w:rsidRDefault="00FC7D8F" w:rsidP="00FC7D8F">
      <w:pPr>
        <w:jc w:val="both"/>
        <w:rPr>
          <w:b/>
        </w:rPr>
      </w:pPr>
    </w:p>
    <w:p w:rsidR="00FC7D8F" w:rsidRDefault="00FC7D8F" w:rsidP="00FC7D8F">
      <w:pPr>
        <w:jc w:val="both"/>
      </w:pPr>
      <w:r w:rsidRPr="007E6FE8">
        <w:rPr>
          <w:b/>
        </w:rPr>
        <w:t>Pirmdiena, 07. septembris-</w:t>
      </w:r>
      <w:r w:rsidRPr="007E6FE8">
        <w:t xml:space="preserve"> Eiropas Sporta nedēļas atklāšana (aktivitāšu sākuma diena) ar īpašo uzsvaru uz bērnudārziem, 5-6 gadu vecu bērnu pulcēšanās  Rīgā (vieta tiks precizēta), mazākiem tiks piedāvāta spe</w:t>
      </w:r>
      <w:r>
        <w:t>ciāla programma uz vietas bērnu</w:t>
      </w:r>
      <w:r w:rsidRPr="007E6FE8">
        <w:t>dārzos.</w:t>
      </w:r>
    </w:p>
    <w:p w:rsidR="00FC7D8F" w:rsidRPr="007E6FE8" w:rsidRDefault="00FC7D8F" w:rsidP="00FC7D8F">
      <w:pPr>
        <w:jc w:val="both"/>
      </w:pPr>
    </w:p>
    <w:p w:rsidR="00FC7D8F" w:rsidRDefault="00FC7D8F" w:rsidP="00FC7D8F">
      <w:pPr>
        <w:jc w:val="both"/>
      </w:pPr>
      <w:r w:rsidRPr="007E6FE8">
        <w:rPr>
          <w:b/>
        </w:rPr>
        <w:t xml:space="preserve">Otrdiena, 08. septembris- </w:t>
      </w:r>
      <w:r w:rsidRPr="007E6FE8">
        <w:t>Aktīvās pauzes darba</w:t>
      </w:r>
      <w:r>
        <w:t xml:space="preserve"> vietās (visi uzņēmumi un organizācijas tiek aicinātas</w:t>
      </w:r>
      <w:r w:rsidRPr="007E6FE8">
        <w:t xml:space="preserve"> vingrot darba vietās pēc </w:t>
      </w:r>
      <w:r>
        <w:t>saviem vingrošanas kompleksiem, ka arī citas aktivitātes piem.: diena bez lifta, bez mašīnas, izmantojot iešanu kājām vai braukšanu ar velo utt.).</w:t>
      </w:r>
    </w:p>
    <w:p w:rsidR="00FC7D8F" w:rsidRPr="007E6FE8" w:rsidRDefault="00FC7D8F" w:rsidP="00FC7D8F">
      <w:pPr>
        <w:jc w:val="both"/>
      </w:pPr>
    </w:p>
    <w:p w:rsidR="00FC7D8F" w:rsidRDefault="00FC7D8F" w:rsidP="00FC7D8F">
      <w:pPr>
        <w:jc w:val="both"/>
      </w:pPr>
      <w:r w:rsidRPr="007E6FE8">
        <w:rPr>
          <w:b/>
        </w:rPr>
        <w:t>Trešdiena, 09. septembris-</w:t>
      </w:r>
      <w:r w:rsidRPr="007E6FE8">
        <w:t xml:space="preserve"> Konference “Sports un Jaunatne” – fizisko aktivitāšu nozīme jauniešu vidū, to iesaiste sport</w:t>
      </w:r>
      <w:r>
        <w:t>ā un sociālie ieguvumi.  “</w:t>
      </w:r>
      <w:r w:rsidRPr="007E6FE8">
        <w:t>Fizisko aktivitāšu un sporta jauna izmantošana, labākie Latvijas un Eiropas piemēri, šo piemēru pārmantošana Latvijas pašvaldībās un lielāka</w:t>
      </w:r>
      <w:r>
        <w:t>jā</w:t>
      </w:r>
      <w:r w:rsidRPr="007E6FE8">
        <w:t>s Latvijas pilsētās”.</w:t>
      </w:r>
    </w:p>
    <w:p w:rsidR="00FC7D8F" w:rsidRPr="007E6FE8" w:rsidRDefault="00FC7D8F" w:rsidP="00FC7D8F">
      <w:pPr>
        <w:jc w:val="both"/>
      </w:pPr>
    </w:p>
    <w:p w:rsidR="00FC7D8F" w:rsidRDefault="00FC7D8F" w:rsidP="00FC7D8F">
      <w:pPr>
        <w:jc w:val="both"/>
      </w:pPr>
      <w:r w:rsidRPr="007E6FE8">
        <w:rPr>
          <w:b/>
        </w:rPr>
        <w:t>Ceturtdiena, 10. septembris-</w:t>
      </w:r>
      <w:r w:rsidRPr="007E6FE8">
        <w:t xml:space="preserve"> Flešmobi</w:t>
      </w:r>
      <w:r>
        <w:t xml:space="preserve"> jeb Zib akcijas</w:t>
      </w:r>
      <w:r w:rsidRPr="007E6FE8">
        <w:t xml:space="preserve"> (</w:t>
      </w:r>
      <w:r w:rsidRPr="000D610A">
        <w:rPr>
          <w:i/>
        </w:rPr>
        <w:t>Flashmobs</w:t>
      </w:r>
      <w:r>
        <w:t>) skolās un universitātē</w:t>
      </w:r>
      <w:r w:rsidRPr="007E6FE8">
        <w:t>s</w:t>
      </w:r>
      <w:r>
        <w:t>.</w:t>
      </w:r>
    </w:p>
    <w:p w:rsidR="00FC7D8F" w:rsidRPr="007E6FE8" w:rsidRDefault="00FC7D8F" w:rsidP="00FC7D8F">
      <w:pPr>
        <w:jc w:val="both"/>
      </w:pPr>
    </w:p>
    <w:p w:rsidR="00FC7D8F" w:rsidRDefault="00FC7D8F" w:rsidP="00FC7D8F">
      <w:pPr>
        <w:jc w:val="both"/>
      </w:pPr>
      <w:r w:rsidRPr="007E6FE8">
        <w:rPr>
          <w:b/>
        </w:rPr>
        <w:t>Piektdiena, 11. septembris-</w:t>
      </w:r>
      <w:r w:rsidRPr="007E6FE8">
        <w:t xml:space="preserve"> Fitnesa diena (Sporta un fitnesa klubu atvērto durvju diena)</w:t>
      </w:r>
      <w:r>
        <w:t>.</w:t>
      </w:r>
    </w:p>
    <w:p w:rsidR="00FC7D8F" w:rsidRPr="007E6FE8" w:rsidRDefault="00FC7D8F" w:rsidP="00FC7D8F">
      <w:pPr>
        <w:jc w:val="both"/>
      </w:pPr>
    </w:p>
    <w:p w:rsidR="00FC7D8F" w:rsidRDefault="00FC7D8F" w:rsidP="00FC7D8F">
      <w:pPr>
        <w:jc w:val="both"/>
      </w:pPr>
      <w:r>
        <w:rPr>
          <w:b/>
        </w:rPr>
        <w:t>Sestdiena, 12</w:t>
      </w:r>
      <w:r w:rsidRPr="007E6FE8">
        <w:rPr>
          <w:b/>
        </w:rPr>
        <w:t>. septembris-</w:t>
      </w:r>
      <w:r>
        <w:t xml:space="preserve">  Vislatvijas Spēka diena</w:t>
      </w:r>
      <w:r w:rsidRPr="007E6FE8">
        <w:t xml:space="preserve">! </w:t>
      </w:r>
      <w:r>
        <w:t>Visā Latvijā vienlaicīgi 80</w:t>
      </w:r>
      <w:r w:rsidRPr="007E6FE8">
        <w:t xml:space="preserve"> vietās tiks nodrošinātas stacijas</w:t>
      </w:r>
      <w:r>
        <w:t>,</w:t>
      </w:r>
      <w:r w:rsidRPr="007E6FE8">
        <w:t xml:space="preserve"> kur jaunieši </w:t>
      </w:r>
      <w:r>
        <w:t>un visi interesenti</w:t>
      </w:r>
      <w:r w:rsidRPr="007E6FE8">
        <w:t xml:space="preserve"> varēs pierādīt un izmēģināt savus spēkus </w:t>
      </w:r>
      <w:r>
        <w:t xml:space="preserve">pievilkšanās </w:t>
      </w:r>
      <w:r w:rsidRPr="007E6FE8">
        <w:t>uz maksimālo atkārtojumu skaitu!</w:t>
      </w:r>
    </w:p>
    <w:p w:rsidR="00FC7D8F" w:rsidRPr="007E6FE8" w:rsidRDefault="00FC7D8F" w:rsidP="00FC7D8F">
      <w:pPr>
        <w:jc w:val="both"/>
      </w:pPr>
    </w:p>
    <w:p w:rsidR="00FC7D8F" w:rsidRDefault="00FC7D8F" w:rsidP="00FC7D8F">
      <w:pPr>
        <w:jc w:val="both"/>
      </w:pPr>
      <w:r>
        <w:rPr>
          <w:b/>
        </w:rPr>
        <w:t>Svētdiena, 13</w:t>
      </w:r>
      <w:r w:rsidRPr="007E6FE8">
        <w:rPr>
          <w:b/>
        </w:rPr>
        <w:t>. septembris-</w:t>
      </w:r>
      <w:r>
        <w:t xml:space="preserve"> Fiziskās aktivitātes svaigā</w:t>
      </w:r>
      <w:r w:rsidRPr="007E6FE8">
        <w:t xml:space="preserve"> gaisā, parkos, pie </w:t>
      </w:r>
      <w:r>
        <w:t>dabas ar speciālo programmu vecāka gada</w:t>
      </w:r>
      <w:r w:rsidRPr="007E6FE8">
        <w:t>gājuma cilvēkiem un cilvēkiem ar īpašām vajadzībām.</w:t>
      </w:r>
    </w:p>
    <w:p w:rsidR="00FC7D8F" w:rsidRPr="007E6FE8" w:rsidRDefault="00FC7D8F" w:rsidP="00FC7D8F">
      <w:pPr>
        <w:jc w:val="both"/>
      </w:pPr>
    </w:p>
    <w:p w:rsidR="00FC7D8F" w:rsidRPr="007E6FE8" w:rsidRDefault="00FC7D8F" w:rsidP="00FC7D8F">
      <w:pPr>
        <w:jc w:val="both"/>
      </w:pPr>
    </w:p>
    <w:p w:rsidR="00FC7D8F" w:rsidRPr="007E6FE8" w:rsidRDefault="00FC7D8F" w:rsidP="00FC7D8F">
      <w:pPr>
        <w:jc w:val="both"/>
      </w:pPr>
      <w:r w:rsidRPr="007E6FE8">
        <w:t xml:space="preserve">Dalība visos pasākumos ir bezmaksas, sākums visām aktivitātēm 7. septembris </w:t>
      </w:r>
      <w:r>
        <w:t>(</w:t>
      </w:r>
      <w:r w:rsidRPr="007E6FE8">
        <w:t xml:space="preserve">ar uzsvaru uz īpašām grupām attiecīgās dienās). </w:t>
      </w:r>
    </w:p>
    <w:p w:rsidR="00FC7D8F" w:rsidRDefault="00FC7D8F" w:rsidP="00FC7D8F"/>
    <w:p w:rsidR="00447829" w:rsidRDefault="00FC7D8F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702945</wp:posOffset>
            </wp:positionV>
            <wp:extent cx="7134225" cy="428625"/>
            <wp:effectExtent l="0" t="0" r="9525" b="9525"/>
            <wp:wrapNone/>
            <wp:docPr id="1" name="Picture 1" descr="slipa apak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pa apaks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47829" w:rsidSect="006379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8F"/>
    <w:rsid w:val="00447829"/>
    <w:rsid w:val="004844C5"/>
    <w:rsid w:val="0063792B"/>
    <w:rsid w:val="008348D3"/>
    <w:rsid w:val="00F92339"/>
    <w:rsid w:val="00FC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E38FD95-CB4B-4AA3-8911-3B0AA16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C7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FC7D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Baiba Trumekalne</cp:lastModifiedBy>
  <cp:revision>2</cp:revision>
  <dcterms:created xsi:type="dcterms:W3CDTF">2015-09-07T13:50:00Z</dcterms:created>
  <dcterms:modified xsi:type="dcterms:W3CDTF">2015-09-07T13:50:00Z</dcterms:modified>
</cp:coreProperties>
</file>